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8" w:rsidRDefault="00006E09">
      <w:pPr>
        <w:pStyle w:val="NoSpacing"/>
        <w:jc w:val="center"/>
        <w:rPr>
          <w:rFonts w:asciiTheme="majorHAnsi" w:eastAsiaTheme="majorEastAsia" w:hAnsiTheme="majorHAnsi" w:cstheme="majorBidi"/>
          <w:sz w:val="72"/>
          <w:szCs w:val="72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CURRICULUM VITAE</w:t>
      </w:r>
    </w:p>
    <w:p w:rsidR="006F49E8" w:rsidRDefault="00006E09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ab/>
      </w:r>
      <w:r>
        <w:rPr>
          <w:rFonts w:asciiTheme="majorHAnsi" w:eastAsiaTheme="majorEastAsia" w:hAnsiTheme="majorHAnsi" w:cstheme="majorBidi"/>
          <w:sz w:val="72"/>
          <w:szCs w:val="72"/>
        </w:rPr>
        <w:tab/>
      </w:r>
      <w:r>
        <w:rPr>
          <w:rFonts w:asciiTheme="majorHAnsi" w:eastAsiaTheme="majorEastAsia" w:hAnsiTheme="majorHAnsi" w:cstheme="majorBidi"/>
          <w:sz w:val="72"/>
          <w:szCs w:val="72"/>
        </w:rPr>
        <w:tab/>
      </w:r>
      <w:r>
        <w:rPr>
          <w:rFonts w:asciiTheme="majorHAnsi" w:eastAsiaTheme="majorEastAsia" w:hAnsiTheme="majorHAnsi" w:cstheme="majorBidi"/>
          <w:sz w:val="72"/>
          <w:szCs w:val="72"/>
        </w:rPr>
        <w:tab/>
      </w:r>
    </w:p>
    <w:p w:rsidR="006F49E8" w:rsidRDefault="006F49E8">
      <w:pPr>
        <w:pStyle w:val="NoSpacing"/>
        <w:rPr>
          <w:sz w:val="10"/>
        </w:rPr>
      </w:pPr>
    </w:p>
    <w:p w:rsidR="006F49E8" w:rsidRDefault="0093714F">
      <w:pPr>
        <w:pStyle w:val="PersonalName"/>
        <w:spacing w:line="240" w:lineRule="auto"/>
        <w:rPr>
          <w:rFonts w:ascii="Cambria" w:hAnsi="Cambria"/>
          <w:iCs/>
          <w:color w:val="000000"/>
          <w:u w:val="single"/>
        </w:rPr>
      </w:pPr>
      <w:r>
        <w:rPr>
          <w:rFonts w:ascii="Cambria" w:hAnsi="Cambria"/>
          <w:iCs/>
          <w:color w:val="000000"/>
          <w:sz w:val="44"/>
          <w:u w:val="single"/>
        </w:rPr>
        <w:t>Dr.</w:t>
      </w:r>
      <w:r w:rsidR="006D4359">
        <w:rPr>
          <w:rFonts w:ascii="Cambria" w:hAnsi="Cambria"/>
          <w:iCs/>
          <w:color w:val="000000"/>
          <w:sz w:val="44"/>
          <w:u w:val="single"/>
        </w:rPr>
        <w:t>NEH</w:t>
      </w:r>
      <w:r w:rsidR="00006E09">
        <w:rPr>
          <w:rFonts w:ascii="Cambria" w:hAnsi="Cambria"/>
          <w:iCs/>
          <w:color w:val="000000"/>
          <w:sz w:val="44"/>
          <w:u w:val="single"/>
        </w:rPr>
        <w:t>A</w:t>
      </w:r>
      <w:r w:rsidR="006D4359">
        <w:rPr>
          <w:rFonts w:ascii="Cambria" w:hAnsi="Cambria"/>
          <w:iCs/>
          <w:color w:val="000000"/>
          <w:sz w:val="44"/>
          <w:u w:val="single"/>
        </w:rPr>
        <w:t xml:space="preserve"> SANG</w:t>
      </w:r>
      <w:r w:rsidR="0064290D">
        <w:rPr>
          <w:rFonts w:ascii="Cambria" w:hAnsi="Cambria"/>
          <w:iCs/>
          <w:color w:val="000000"/>
          <w:sz w:val="44"/>
          <w:u w:val="single"/>
        </w:rPr>
        <w:t xml:space="preserve">                                                        </w:t>
      </w:r>
    </w:p>
    <w:p w:rsidR="006F49E8" w:rsidRDefault="0064290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Contact No.   +91 83928366  </w:t>
      </w:r>
      <w:r w:rsidR="006D4359">
        <w:rPr>
          <w:rFonts w:ascii="Cambria" w:hAnsi="Cambria"/>
          <w:b/>
        </w:rPr>
        <w:t>37</w:t>
      </w:r>
      <w:r>
        <w:rPr>
          <w:rFonts w:ascii="Cambria" w:hAnsi="Cambria"/>
          <w:b/>
        </w:rPr>
        <w:t xml:space="preserve">                                                                                                 </w:t>
      </w:r>
      <w:r w:rsidRPr="0064290D">
        <w:rPr>
          <w:rFonts w:ascii="Cambria" w:hAnsi="Cambria"/>
          <w:b/>
          <w:noProof/>
        </w:rPr>
        <w:drawing>
          <wp:inline distT="0" distB="0" distL="0" distR="0">
            <wp:extent cx="933164" cy="1084521"/>
            <wp:effectExtent l="19050" t="0" r="286" b="0"/>
            <wp:docPr id="4" name="Picture 1" descr="E:\desktop new\IMG_20150224_133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new\IMG_20150224_13302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18" cy="108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E8" w:rsidRDefault="00006E09">
      <w:pPr>
        <w:pStyle w:val="NoSpacing"/>
        <w:rPr>
          <w:rFonts w:ascii="Cambria" w:hAnsi="Cambria"/>
          <w:b/>
          <w:sz w:val="14"/>
          <w:szCs w:val="14"/>
        </w:rPr>
      </w:pPr>
      <w:r>
        <w:rPr>
          <w:rFonts w:ascii="Cambria" w:hAnsi="Cambria"/>
          <w:b/>
        </w:rPr>
        <w:t xml:space="preserve">                           +91 </w:t>
      </w:r>
      <w:r w:rsidR="00AE4A17">
        <w:rPr>
          <w:rFonts w:ascii="Cambria" w:hAnsi="Cambria"/>
          <w:b/>
        </w:rPr>
        <w:t>8077886089</w:t>
      </w:r>
    </w:p>
    <w:p w:rsidR="006D4359" w:rsidRDefault="006D4359">
      <w:pPr>
        <w:pStyle w:val="NoSpacing"/>
        <w:framePr w:hSpace="180" w:wrap="around" w:vAnchor="text" w:hAnchor="margin" w:y="80"/>
        <w:rPr>
          <w:rFonts w:ascii="Cambria" w:hAnsi="Cambria"/>
          <w:b/>
        </w:rPr>
      </w:pPr>
      <w:r>
        <w:rPr>
          <w:rFonts w:ascii="Cambria" w:hAnsi="Cambria"/>
          <w:b/>
        </w:rPr>
        <w:t>W/o</w:t>
      </w:r>
      <w:r w:rsidR="009F412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Mr. Chandra </w:t>
      </w:r>
      <w:proofErr w:type="spellStart"/>
      <w:r>
        <w:rPr>
          <w:rFonts w:ascii="Cambria" w:hAnsi="Cambria"/>
          <w:b/>
        </w:rPr>
        <w:t>Shekhar</w:t>
      </w:r>
      <w:proofErr w:type="spellEnd"/>
      <w:r>
        <w:rPr>
          <w:rFonts w:ascii="Cambria" w:hAnsi="Cambria"/>
          <w:b/>
        </w:rPr>
        <w:t xml:space="preserve"> Sharma</w:t>
      </w:r>
    </w:p>
    <w:p w:rsidR="006F49E8" w:rsidRDefault="006D4359">
      <w:pPr>
        <w:pStyle w:val="NoSpacing"/>
        <w:framePr w:hSpace="180" w:wrap="around" w:vAnchor="text" w:hAnchor="margin" w:y="80"/>
        <w:rPr>
          <w:rFonts w:ascii="Cambria" w:hAnsi="Cambria"/>
          <w:b/>
        </w:rPr>
      </w:pPr>
      <w:r>
        <w:rPr>
          <w:rFonts w:ascii="Cambria" w:hAnsi="Cambria"/>
          <w:b/>
        </w:rPr>
        <w:t>House No. 515</w:t>
      </w:r>
      <w:r w:rsidR="00006E0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Aara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mahine</w:t>
      </w:r>
      <w:proofErr w:type="spellEnd"/>
      <w:r>
        <w:rPr>
          <w:rFonts w:ascii="Cambria" w:hAnsi="Cambria"/>
          <w:b/>
        </w:rPr>
        <w:t>,</w:t>
      </w:r>
    </w:p>
    <w:p w:rsidR="006F49E8" w:rsidRDefault="0090257A">
      <w:pPr>
        <w:pStyle w:val="NoSpacing"/>
        <w:framePr w:hSpace="180" w:wrap="around" w:vAnchor="text" w:hAnchor="margin" w:y="80"/>
        <w:rPr>
          <w:rFonts w:ascii="Cambria" w:hAnsi="Cambria"/>
          <w:b/>
        </w:rPr>
      </w:pPr>
      <w:r>
        <w:rPr>
          <w:rFonts w:ascii="Cambria" w:hAnsi="Cambria"/>
          <w:b/>
        </w:rPr>
        <w:t>Opposite Maharaja</w:t>
      </w:r>
      <w:r w:rsidR="006D4359">
        <w:rPr>
          <w:rFonts w:ascii="Cambria" w:hAnsi="Cambria"/>
          <w:b/>
        </w:rPr>
        <w:t xml:space="preserve"> Palace,</w:t>
      </w:r>
    </w:p>
    <w:p w:rsidR="006F49E8" w:rsidRDefault="006D4359">
      <w:pPr>
        <w:pStyle w:val="NoSpacing"/>
        <w:framePr w:hSpace="180" w:wrap="around" w:vAnchor="text" w:hAnchor="margin" w:y="8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Purani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Tehsil</w:t>
      </w:r>
      <w:proofErr w:type="spellEnd"/>
      <w:r w:rsidR="00006E09">
        <w:rPr>
          <w:rFonts w:ascii="Cambria" w:hAnsi="Cambria"/>
          <w:b/>
        </w:rPr>
        <w:t>,</w:t>
      </w:r>
    </w:p>
    <w:p w:rsidR="006F49E8" w:rsidRDefault="006D4359">
      <w:pPr>
        <w:pStyle w:val="NoSpacing"/>
        <w:framePr w:hSpace="180" w:wrap="around" w:vAnchor="text" w:hAnchor="margin" w:y="8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Roorkee</w:t>
      </w:r>
      <w:proofErr w:type="spellEnd"/>
      <w:r w:rsidR="00006E09">
        <w:rPr>
          <w:rFonts w:ascii="Cambria" w:hAnsi="Cambria"/>
          <w:b/>
        </w:rPr>
        <w:t>,</w:t>
      </w:r>
    </w:p>
    <w:p w:rsidR="006F49E8" w:rsidRDefault="00006E09">
      <w:pPr>
        <w:pStyle w:val="NoSpacing"/>
        <w:framePr w:hSpace="180" w:wrap="around" w:vAnchor="text" w:hAnchor="margin" w:y="80"/>
        <w:rPr>
          <w:rFonts w:ascii="Cambria" w:hAnsi="Cambria"/>
        </w:rPr>
      </w:pPr>
      <w:r>
        <w:rPr>
          <w:rFonts w:ascii="Cambria" w:hAnsi="Cambria"/>
          <w:b/>
        </w:rPr>
        <w:t>Utt</w:t>
      </w:r>
      <w:r w:rsidR="006D4359">
        <w:rPr>
          <w:rFonts w:ascii="Cambria" w:hAnsi="Cambria"/>
          <w:b/>
        </w:rPr>
        <w:t>rakhand-247667</w:t>
      </w:r>
    </w:p>
    <w:p w:rsidR="006F49E8" w:rsidRDefault="0064290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93714F" w:rsidRDefault="00920288" w:rsidP="0093714F">
      <w:r w:rsidRPr="00920288">
        <w:rPr>
          <w:noProof/>
          <w:sz w:val="16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920288">
        <w:rPr>
          <w:noProof/>
          <w:sz w:val="16"/>
        </w:rPr>
        <w:pict>
          <v:shape id="1027" o:spid="_x0000_s1026" type="#_x0000_m1027" style="position:absolute;margin-left:-31.7pt;margin-top:2.3pt;width:546.35pt;height:0;z-index:251658240;mso-wrap-distance-left:0;mso-wrap-distance-right:0;mso-position-horizontal-relative:text;mso-position-vertical-relative:text;mso-width-relative:page;mso-height-relative:page" filled="f" strokecolor="#4f81bd" strokeweight="2.5pt">
            <v:shadow type="single" color="#868686"/>
            <v:path arrowok="t" fillok="f" o:connecttype="none"/>
          </v:shape>
        </w:pict>
      </w:r>
    </w:p>
    <w:p w:rsidR="006F49E8" w:rsidRPr="0093714F" w:rsidRDefault="00006E09" w:rsidP="0093714F">
      <w:r>
        <w:rPr>
          <w:rFonts w:ascii="Franklin Gothic Book" w:hAnsi="Franklin Gothic Book"/>
          <w:b/>
          <w:iCs/>
          <w:color w:val="1F497D"/>
          <w:sz w:val="28"/>
          <w:szCs w:val="28"/>
        </w:rPr>
        <w:t>CARRER OBJECTIVE</w:t>
      </w:r>
    </w:p>
    <w:p w:rsidR="006F49E8" w:rsidRDefault="00006E09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rFonts w:ascii="Cambria" w:hAnsi="Cambria"/>
          <w:szCs w:val="22"/>
          <w:lang w:val="af-ZA"/>
        </w:rPr>
      </w:pPr>
      <w:r>
        <w:rPr>
          <w:rFonts w:ascii="Cambria" w:hAnsi="Cambria"/>
          <w:szCs w:val="22"/>
          <w:lang w:val="af-ZA"/>
        </w:rPr>
        <w:t>To begin my carrer as a lecturer at reputed and eminent educational institute or college and to gain exceptional career move ahead through my skills, knowledge and performance regularity.</w:t>
      </w:r>
    </w:p>
    <w:p w:rsidR="006F49E8" w:rsidRDefault="006F49E8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rFonts w:ascii="Cambria" w:hAnsi="Cambria"/>
          <w:sz w:val="8"/>
          <w:szCs w:val="8"/>
        </w:rPr>
      </w:pPr>
    </w:p>
    <w:p w:rsidR="006F49E8" w:rsidRDefault="00006E09">
      <w:pPr>
        <w:pStyle w:val="Section"/>
        <w:spacing w:before="0" w:after="0"/>
        <w:rPr>
          <w:iCs/>
          <w:color w:val="1F497D"/>
          <w:szCs w:val="28"/>
        </w:rPr>
      </w:pPr>
      <w:r>
        <w:rPr>
          <w:iCs/>
          <w:color w:val="1F497D"/>
          <w:szCs w:val="28"/>
        </w:rPr>
        <w:t>ACADEMIC QUALIFICATIONS</w:t>
      </w:r>
    </w:p>
    <w:p w:rsidR="00B246A2" w:rsidRPr="00B246A2" w:rsidRDefault="00B246A2" w:rsidP="00B246A2">
      <w:pPr>
        <w:rPr>
          <w:lang w:eastAsia="ja-JP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972"/>
        <w:gridCol w:w="2273"/>
        <w:gridCol w:w="2273"/>
        <w:gridCol w:w="1295"/>
        <w:gridCol w:w="1295"/>
      </w:tblGrid>
      <w:tr w:rsidR="006D4359" w:rsidRPr="00AD60B6" w:rsidTr="00E6170F">
        <w:trPr>
          <w:trHeight w:val="468"/>
        </w:trPr>
        <w:tc>
          <w:tcPr>
            <w:tcW w:w="1550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>Degree</w:t>
            </w: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</w:p>
        </w:tc>
        <w:tc>
          <w:tcPr>
            <w:tcW w:w="972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>Year of passing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>Institute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>University/Board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>Percentage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WW-BodyText2"/>
              <w:jc w:val="left"/>
              <w:rPr>
                <w:rFonts w:ascii="Arial" w:hAnsi="Arial"/>
                <w:b/>
                <w:color w:val="002060"/>
                <w:sz w:val="20"/>
              </w:rPr>
            </w:pPr>
            <w:r w:rsidRPr="00AD60B6">
              <w:rPr>
                <w:rFonts w:ascii="Arial" w:hAnsi="Arial"/>
                <w:b/>
                <w:color w:val="002060"/>
                <w:sz w:val="20"/>
              </w:rPr>
              <w:t xml:space="preserve">Percentage in </w:t>
            </w:r>
            <w:proofErr w:type="spellStart"/>
            <w:r w:rsidRPr="00AD60B6">
              <w:rPr>
                <w:rFonts w:ascii="Arial" w:hAnsi="Arial"/>
                <w:b/>
                <w:color w:val="002060"/>
                <w:sz w:val="20"/>
              </w:rPr>
              <w:t>Maths</w:t>
            </w:r>
            <w:proofErr w:type="spellEnd"/>
          </w:p>
        </w:tc>
      </w:tr>
      <w:tr w:rsidR="006D4359" w:rsidRPr="00AD60B6" w:rsidTr="00E67EF5">
        <w:tc>
          <w:tcPr>
            <w:tcW w:w="1550" w:type="dxa"/>
          </w:tcPr>
          <w:p w:rsidR="006D4359" w:rsidRPr="0044724A" w:rsidRDefault="00B246A2" w:rsidP="00E67EF5">
            <w:pPr>
              <w:pStyle w:val="WW-BodyText2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r w:rsidRPr="0044724A">
              <w:rPr>
                <w:rFonts w:ascii="Arial" w:hAnsi="Arial"/>
                <w:bCs/>
                <w:color w:val="auto"/>
                <w:sz w:val="20"/>
              </w:rPr>
              <w:t>Ph</w:t>
            </w:r>
            <w:r w:rsidR="006E6CAE" w:rsidRPr="0044724A">
              <w:rPr>
                <w:rFonts w:ascii="Arial" w:hAnsi="Arial"/>
                <w:bCs/>
                <w:color w:val="auto"/>
                <w:sz w:val="20"/>
              </w:rPr>
              <w:t>.</w:t>
            </w:r>
            <w:r w:rsidRPr="0044724A">
              <w:rPr>
                <w:rFonts w:ascii="Arial" w:hAnsi="Arial"/>
                <w:bCs/>
                <w:color w:val="auto"/>
                <w:sz w:val="20"/>
              </w:rPr>
              <w:t>D</w:t>
            </w:r>
            <w:r w:rsidR="006E6CAE" w:rsidRPr="0044724A">
              <w:rPr>
                <w:rFonts w:ascii="Arial" w:hAnsi="Arial"/>
                <w:bCs/>
                <w:color w:val="auto"/>
                <w:sz w:val="20"/>
              </w:rPr>
              <w:t>.</w:t>
            </w:r>
          </w:p>
        </w:tc>
        <w:tc>
          <w:tcPr>
            <w:tcW w:w="972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r w:rsidRPr="0044724A">
              <w:rPr>
                <w:rFonts w:ascii="Arial" w:hAnsi="Arial"/>
                <w:bCs/>
                <w:color w:val="auto"/>
                <w:sz w:val="20"/>
              </w:rPr>
              <w:t>2017</w:t>
            </w:r>
          </w:p>
        </w:tc>
        <w:tc>
          <w:tcPr>
            <w:tcW w:w="2273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Deen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</w:t>
            </w: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Dayal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</w:t>
            </w: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Upadhyay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University, Gorakhpur(U.P.)</w:t>
            </w:r>
          </w:p>
        </w:tc>
        <w:tc>
          <w:tcPr>
            <w:tcW w:w="2273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Deen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</w:t>
            </w: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Dayal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</w:t>
            </w:r>
            <w:proofErr w:type="spellStart"/>
            <w:r w:rsidRPr="0044724A">
              <w:rPr>
                <w:rFonts w:ascii="Arial" w:hAnsi="Arial"/>
                <w:bCs/>
                <w:color w:val="auto"/>
                <w:sz w:val="20"/>
              </w:rPr>
              <w:t>Upadhyay</w:t>
            </w:r>
            <w:proofErr w:type="spellEnd"/>
            <w:r w:rsidRPr="0044724A">
              <w:rPr>
                <w:rFonts w:ascii="Arial" w:hAnsi="Arial"/>
                <w:bCs/>
                <w:color w:val="auto"/>
                <w:sz w:val="20"/>
              </w:rPr>
              <w:t xml:space="preserve"> University, Gorakhpur(U.P.)</w:t>
            </w:r>
          </w:p>
        </w:tc>
        <w:tc>
          <w:tcPr>
            <w:tcW w:w="1295" w:type="dxa"/>
          </w:tcPr>
          <w:p w:rsidR="006D4359" w:rsidRPr="0044724A" w:rsidRDefault="00E6170F" w:rsidP="00E6170F">
            <w:pPr>
              <w:pStyle w:val="WW-BodyText2"/>
              <w:spacing w:line="360" w:lineRule="auto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r w:rsidRPr="0044724A">
              <w:rPr>
                <w:rFonts w:ascii="Arial" w:hAnsi="Arial"/>
                <w:bCs/>
                <w:color w:val="auto"/>
                <w:sz w:val="20"/>
              </w:rPr>
              <w:t>89%</w:t>
            </w:r>
            <w:r w:rsidR="006E6CAE" w:rsidRPr="0044724A">
              <w:rPr>
                <w:rFonts w:ascii="Arial" w:hAnsi="Arial"/>
                <w:bCs/>
                <w:color w:val="auto"/>
                <w:sz w:val="20"/>
              </w:rPr>
              <w:t xml:space="preserve"> (course work)</w:t>
            </w:r>
          </w:p>
        </w:tc>
        <w:tc>
          <w:tcPr>
            <w:tcW w:w="1295" w:type="dxa"/>
          </w:tcPr>
          <w:p w:rsidR="006D4359" w:rsidRPr="0044724A" w:rsidRDefault="00E6170F" w:rsidP="00E67EF5">
            <w:pPr>
              <w:pStyle w:val="WW-BodyText2"/>
              <w:jc w:val="left"/>
              <w:rPr>
                <w:rFonts w:ascii="Arial" w:hAnsi="Arial"/>
                <w:bCs/>
                <w:color w:val="auto"/>
                <w:sz w:val="20"/>
              </w:rPr>
            </w:pPr>
            <w:r w:rsidRPr="0044724A">
              <w:rPr>
                <w:rFonts w:ascii="Arial" w:hAnsi="Arial"/>
                <w:bCs/>
                <w:color w:val="auto"/>
                <w:sz w:val="20"/>
              </w:rPr>
              <w:t>89%</w:t>
            </w:r>
          </w:p>
        </w:tc>
      </w:tr>
      <w:tr w:rsidR="006D4359" w:rsidRPr="00AD60B6" w:rsidTr="00E67EF5">
        <w:tc>
          <w:tcPr>
            <w:tcW w:w="1550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proofErr w:type="spellStart"/>
            <w:r w:rsidRPr="0044724A">
              <w:rPr>
                <w:rFonts w:ascii="Arial" w:hAnsi="Arial"/>
                <w:bCs/>
                <w:sz w:val="20"/>
              </w:rPr>
              <w:t>M.Phil</w:t>
            </w:r>
            <w:proofErr w:type="spellEnd"/>
            <w:r w:rsidRPr="0044724A">
              <w:rPr>
                <w:rFonts w:ascii="Arial" w:hAnsi="Arial"/>
                <w:bCs/>
                <w:sz w:val="20"/>
              </w:rPr>
              <w:t xml:space="preserve"> (Mathematical Sciences)</w:t>
            </w:r>
          </w:p>
        </w:tc>
        <w:tc>
          <w:tcPr>
            <w:tcW w:w="972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r w:rsidRPr="0044724A">
              <w:rPr>
                <w:rFonts w:ascii="Arial" w:hAnsi="Arial"/>
                <w:bCs/>
                <w:sz w:val="20"/>
              </w:rPr>
              <w:t xml:space="preserve">2009 </w:t>
            </w:r>
          </w:p>
        </w:tc>
        <w:tc>
          <w:tcPr>
            <w:tcW w:w="2273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proofErr w:type="spellStart"/>
            <w:r w:rsidRPr="0044724A">
              <w:rPr>
                <w:rFonts w:ascii="Arial" w:hAnsi="Arial"/>
                <w:bCs/>
                <w:sz w:val="20"/>
              </w:rPr>
              <w:t>Banasthali</w:t>
            </w:r>
            <w:proofErr w:type="spellEnd"/>
            <w:r w:rsidRPr="0044724A">
              <w:rPr>
                <w:rFonts w:ascii="Arial" w:hAnsi="Arial"/>
                <w:bCs/>
                <w:sz w:val="20"/>
              </w:rPr>
              <w:t xml:space="preserve"> University(Rajasthan)</w:t>
            </w:r>
          </w:p>
        </w:tc>
        <w:tc>
          <w:tcPr>
            <w:tcW w:w="2273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proofErr w:type="spellStart"/>
            <w:r w:rsidRPr="0044724A">
              <w:rPr>
                <w:rFonts w:ascii="Arial" w:hAnsi="Arial"/>
                <w:bCs/>
                <w:sz w:val="20"/>
              </w:rPr>
              <w:t>Banasthali</w:t>
            </w:r>
            <w:proofErr w:type="spellEnd"/>
            <w:r w:rsidRPr="0044724A">
              <w:rPr>
                <w:rFonts w:ascii="Arial" w:hAnsi="Arial"/>
                <w:bCs/>
                <w:sz w:val="20"/>
              </w:rPr>
              <w:t xml:space="preserve"> University(Rajasthan)</w:t>
            </w:r>
          </w:p>
        </w:tc>
        <w:tc>
          <w:tcPr>
            <w:tcW w:w="1295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r w:rsidRPr="0044724A">
              <w:rPr>
                <w:rFonts w:ascii="Arial" w:hAnsi="Arial"/>
                <w:bCs/>
                <w:sz w:val="20"/>
              </w:rPr>
              <w:t>83%</w:t>
            </w:r>
          </w:p>
        </w:tc>
        <w:tc>
          <w:tcPr>
            <w:tcW w:w="1295" w:type="dxa"/>
          </w:tcPr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  <w:r w:rsidRPr="0044724A">
              <w:rPr>
                <w:rFonts w:ascii="Arial" w:hAnsi="Arial"/>
                <w:bCs/>
                <w:sz w:val="20"/>
              </w:rPr>
              <w:t>83%</w:t>
            </w:r>
          </w:p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</w:p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</w:p>
          <w:p w:rsidR="006D4359" w:rsidRPr="0044724A" w:rsidRDefault="006D4359" w:rsidP="00E67EF5">
            <w:pPr>
              <w:pStyle w:val="WW-BodyText2"/>
              <w:jc w:val="left"/>
              <w:rPr>
                <w:rFonts w:ascii="Arial" w:hAnsi="Arial"/>
                <w:bCs/>
                <w:sz w:val="20"/>
              </w:rPr>
            </w:pPr>
          </w:p>
        </w:tc>
      </w:tr>
      <w:tr w:rsidR="006D4359" w:rsidRPr="00AD60B6" w:rsidTr="00E67EF5">
        <w:tc>
          <w:tcPr>
            <w:tcW w:w="1550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</w:p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M.Sc. (Mathematical sciences)</w:t>
            </w:r>
          </w:p>
        </w:tc>
        <w:tc>
          <w:tcPr>
            <w:tcW w:w="972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</w:p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2007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</w:p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Hindu College, Moradabad  (U.P.)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</w:p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 xml:space="preserve">M. </w:t>
            </w:r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J.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proofErr w:type="spellStart"/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P.Rohilkhand</w:t>
              </w:r>
            </w:smartTag>
            <w:proofErr w:type="spellEnd"/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AD60B6">
                <w:rPr>
                  <w:rFonts w:ascii="Arial" w:hAnsi="Arial"/>
                  <w:b w:val="0"/>
                  <w:bCs w:val="0"/>
                </w:rPr>
                <w:t>University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D60B6">
                  <w:rPr>
                    <w:rFonts w:ascii="Arial" w:hAnsi="Arial"/>
                    <w:b w:val="0"/>
                    <w:bCs w:val="0"/>
                  </w:rPr>
                  <w:t>Bareilly</w:t>
                </w:r>
              </w:smartTag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(U.P.)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</w:p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69%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</w:p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  <w:r w:rsidRPr="00AD60B6">
              <w:rPr>
                <w:rFonts w:ascii="Arial" w:hAnsi="Arial"/>
                <w:sz w:val="20"/>
              </w:rPr>
              <w:t>69%</w:t>
            </w:r>
          </w:p>
        </w:tc>
      </w:tr>
      <w:tr w:rsidR="006D4359" w:rsidRPr="00AD60B6" w:rsidTr="00E67EF5">
        <w:tc>
          <w:tcPr>
            <w:tcW w:w="1550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B.Sc.</w:t>
            </w:r>
          </w:p>
        </w:tc>
        <w:tc>
          <w:tcPr>
            <w:tcW w:w="972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2005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Hindu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AD60B6">
                <w:rPr>
                  <w:rFonts w:ascii="Arial" w:hAnsi="Arial"/>
                  <w:b w:val="0"/>
                  <w:bCs w:val="0"/>
                </w:rPr>
                <w:t>College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D60B6">
                  <w:rPr>
                    <w:rFonts w:ascii="Arial" w:hAnsi="Arial"/>
                    <w:b w:val="0"/>
                    <w:bCs w:val="0"/>
                  </w:rPr>
                  <w:t>Moradabad</w:t>
                </w:r>
              </w:smartTag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 (U.P.)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M.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J.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proofErr w:type="spellStart"/>
            <w:smartTag w:uri="urn:schemas-microsoft-com:office:smarttags" w:element="PlaceName">
              <w:r w:rsidRPr="00AD60B6">
                <w:rPr>
                  <w:rFonts w:ascii="Arial" w:hAnsi="Arial"/>
                  <w:b w:val="0"/>
                  <w:bCs w:val="0"/>
                </w:rPr>
                <w:t>P.Rohilkhand</w:t>
              </w:r>
            </w:smartTag>
            <w:proofErr w:type="spellEnd"/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AD60B6">
                <w:rPr>
                  <w:rFonts w:ascii="Arial" w:hAnsi="Arial"/>
                  <w:b w:val="0"/>
                  <w:bCs w:val="0"/>
                </w:rPr>
                <w:t>University</w:t>
              </w:r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D60B6">
                  <w:rPr>
                    <w:rFonts w:ascii="Arial" w:hAnsi="Arial"/>
                    <w:b w:val="0"/>
                    <w:bCs w:val="0"/>
                  </w:rPr>
                  <w:t>Bareilly</w:t>
                </w:r>
              </w:smartTag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(U.P.)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62.9%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  <w:r w:rsidRPr="00AD60B6">
              <w:rPr>
                <w:rFonts w:ascii="Arial" w:hAnsi="Arial"/>
                <w:sz w:val="20"/>
              </w:rPr>
              <w:t>62.4%</w:t>
            </w:r>
          </w:p>
        </w:tc>
      </w:tr>
      <w:tr w:rsidR="006D4359" w:rsidRPr="00AD60B6" w:rsidTr="00E67EF5">
        <w:tc>
          <w:tcPr>
            <w:tcW w:w="1550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lastRenderedPageBreak/>
              <w:t>12</w:t>
            </w:r>
            <w:r w:rsidRPr="00AD60B6">
              <w:rPr>
                <w:rFonts w:ascii="Arial" w:hAnsi="Arial"/>
                <w:b w:val="0"/>
                <w:bCs w:val="0"/>
                <w:vertAlign w:val="superscript"/>
              </w:rPr>
              <w:t>th</w:t>
            </w:r>
          </w:p>
        </w:tc>
        <w:tc>
          <w:tcPr>
            <w:tcW w:w="972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2001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proofErr w:type="spellStart"/>
            <w:r w:rsidRPr="00AD60B6">
              <w:rPr>
                <w:rFonts w:ascii="Arial" w:hAnsi="Arial"/>
                <w:b w:val="0"/>
                <w:bCs w:val="0"/>
              </w:rPr>
              <w:t>Baldeo</w:t>
            </w:r>
            <w:proofErr w:type="spellEnd"/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proofErr w:type="spellStart"/>
            <w:r w:rsidRPr="00AD60B6">
              <w:rPr>
                <w:rFonts w:ascii="Arial" w:hAnsi="Arial"/>
                <w:b w:val="0"/>
                <w:bCs w:val="0"/>
              </w:rPr>
              <w:t>Arya</w:t>
            </w:r>
            <w:proofErr w:type="spellEnd"/>
            <w:r w:rsidRPr="00AD60B6">
              <w:rPr>
                <w:rFonts w:ascii="Arial" w:hAnsi="Arial"/>
                <w:b w:val="0"/>
                <w:bCs w:val="0"/>
              </w:rPr>
              <w:t xml:space="preserve"> </w:t>
            </w:r>
            <w:proofErr w:type="spellStart"/>
            <w:r w:rsidRPr="00AD60B6">
              <w:rPr>
                <w:rFonts w:ascii="Arial" w:hAnsi="Arial"/>
                <w:b w:val="0"/>
                <w:bCs w:val="0"/>
              </w:rPr>
              <w:t>Kanya</w:t>
            </w:r>
            <w:proofErr w:type="spellEnd"/>
            <w:r w:rsidRPr="00AD60B6">
              <w:rPr>
                <w:rFonts w:ascii="Arial" w:hAnsi="Arial"/>
                <w:b w:val="0"/>
                <w:bCs w:val="0"/>
              </w:rPr>
              <w:t xml:space="preserve"> Inter College  </w:t>
            </w:r>
            <w:smartTag w:uri="urn:schemas-microsoft-com:office:smarttags" w:element="place">
              <w:smartTag w:uri="urn:schemas-microsoft-com:office:smarttags" w:element="City">
                <w:r w:rsidRPr="00AD60B6">
                  <w:rPr>
                    <w:rFonts w:ascii="Arial" w:hAnsi="Arial"/>
                    <w:b w:val="0"/>
                    <w:bCs w:val="0"/>
                  </w:rPr>
                  <w:t>Moradabad</w:t>
                </w:r>
              </w:smartTag>
            </w:smartTag>
            <w:r w:rsidRPr="00AD60B6">
              <w:rPr>
                <w:rFonts w:ascii="Arial" w:hAnsi="Arial"/>
                <w:b w:val="0"/>
                <w:bCs w:val="0"/>
              </w:rPr>
              <w:t xml:space="preserve"> (U.P.)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U.P. Board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76.6%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  <w:r w:rsidRPr="00AD60B6">
              <w:rPr>
                <w:rFonts w:ascii="Arial" w:hAnsi="Arial"/>
                <w:sz w:val="20"/>
              </w:rPr>
              <w:t>86%</w:t>
            </w:r>
          </w:p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</w:p>
        </w:tc>
      </w:tr>
      <w:tr w:rsidR="006D4359" w:rsidRPr="00AD60B6" w:rsidTr="00E67EF5">
        <w:tc>
          <w:tcPr>
            <w:tcW w:w="1550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10</w:t>
            </w:r>
            <w:r w:rsidRPr="00AD60B6">
              <w:rPr>
                <w:rFonts w:ascii="Arial" w:hAnsi="Arial"/>
                <w:b w:val="0"/>
                <w:bCs w:val="0"/>
                <w:vertAlign w:val="superscript"/>
              </w:rPr>
              <w:t>th</w:t>
            </w:r>
          </w:p>
        </w:tc>
        <w:tc>
          <w:tcPr>
            <w:tcW w:w="972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1999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  <w:lang w:val="sv-SE"/>
              </w:rPr>
            </w:pPr>
            <w:r w:rsidRPr="00AD60B6">
              <w:rPr>
                <w:rFonts w:ascii="Arial" w:hAnsi="Arial"/>
                <w:b w:val="0"/>
                <w:bCs w:val="0"/>
                <w:lang w:val="sv-SE"/>
              </w:rPr>
              <w:t>Kaushalya Kanya Inter College Moradabad (U.P.)</w:t>
            </w:r>
          </w:p>
        </w:tc>
        <w:tc>
          <w:tcPr>
            <w:tcW w:w="2273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U.P. Board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pStyle w:val="PlainText"/>
              <w:jc w:val="left"/>
              <w:rPr>
                <w:rFonts w:ascii="Arial" w:hAnsi="Arial"/>
                <w:b w:val="0"/>
                <w:bCs w:val="0"/>
              </w:rPr>
            </w:pPr>
            <w:r w:rsidRPr="00AD60B6">
              <w:rPr>
                <w:rFonts w:ascii="Arial" w:hAnsi="Arial"/>
                <w:b w:val="0"/>
                <w:bCs w:val="0"/>
              </w:rPr>
              <w:t>76.3%</w:t>
            </w:r>
          </w:p>
        </w:tc>
        <w:tc>
          <w:tcPr>
            <w:tcW w:w="1295" w:type="dxa"/>
          </w:tcPr>
          <w:p w:rsidR="006D4359" w:rsidRPr="00AD60B6" w:rsidRDefault="006D4359" w:rsidP="00E67EF5">
            <w:pPr>
              <w:rPr>
                <w:rFonts w:ascii="Arial" w:hAnsi="Arial"/>
                <w:sz w:val="20"/>
              </w:rPr>
            </w:pPr>
            <w:r w:rsidRPr="00AD60B6">
              <w:rPr>
                <w:rFonts w:ascii="Arial" w:hAnsi="Arial"/>
                <w:sz w:val="20"/>
              </w:rPr>
              <w:t>84%</w:t>
            </w:r>
          </w:p>
        </w:tc>
      </w:tr>
    </w:tbl>
    <w:p w:rsidR="006F49E8" w:rsidRDefault="006F49E8">
      <w:pPr>
        <w:pStyle w:val="SubsectionText"/>
        <w:ind w:left="720"/>
        <w:jc w:val="both"/>
        <w:rPr>
          <w:rFonts w:ascii="Cambria" w:hAnsi="Cambria"/>
          <w:szCs w:val="22"/>
        </w:rPr>
      </w:pPr>
    </w:p>
    <w:p w:rsidR="006F49E8" w:rsidRDefault="006F49E8">
      <w:pPr>
        <w:pStyle w:val="SubsectionText"/>
        <w:tabs>
          <w:tab w:val="left" w:pos="6471"/>
        </w:tabs>
        <w:spacing w:line="240" w:lineRule="auto"/>
        <w:jc w:val="both"/>
        <w:rPr>
          <w:rFonts w:ascii="Cambria" w:hAnsi="Cambria"/>
          <w:sz w:val="12"/>
          <w:szCs w:val="22"/>
        </w:rPr>
      </w:pPr>
    </w:p>
    <w:p w:rsidR="006F49E8" w:rsidRDefault="006F49E8">
      <w:pPr>
        <w:pStyle w:val="SubsectionText"/>
        <w:tabs>
          <w:tab w:val="left" w:pos="6471"/>
        </w:tabs>
        <w:spacing w:line="240" w:lineRule="auto"/>
        <w:jc w:val="both"/>
        <w:rPr>
          <w:rFonts w:ascii="Cambria" w:hAnsi="Cambria"/>
          <w:sz w:val="12"/>
          <w:szCs w:val="22"/>
        </w:rPr>
      </w:pPr>
    </w:p>
    <w:p w:rsidR="006F49E8" w:rsidRDefault="006F49E8">
      <w:pPr>
        <w:pStyle w:val="ListBullet"/>
        <w:numPr>
          <w:ilvl w:val="0"/>
          <w:numId w:val="0"/>
        </w:numPr>
        <w:rPr>
          <w:rFonts w:ascii="Franklin Gothic Book" w:hAnsi="Franklin Gothic Book"/>
          <w:b/>
          <w:i/>
          <w:color w:val="1F497D"/>
          <w:sz w:val="28"/>
          <w:szCs w:val="28"/>
        </w:rPr>
      </w:pPr>
    </w:p>
    <w:p w:rsidR="006F49E8" w:rsidRDefault="006F49E8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/>
          <w:color w:val="1F497D"/>
          <w:sz w:val="28"/>
          <w:szCs w:val="28"/>
        </w:rPr>
      </w:pPr>
    </w:p>
    <w:p w:rsidR="00330BF5" w:rsidRDefault="00330BF5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/>
          <w:color w:val="1F497D"/>
          <w:sz w:val="28"/>
          <w:szCs w:val="28"/>
        </w:rPr>
      </w:pPr>
    </w:p>
    <w:p w:rsidR="0090257A" w:rsidRDefault="0090257A" w:rsidP="0090257A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  <w:r>
        <w:rPr>
          <w:rFonts w:ascii="Franklin Gothic Book" w:hAnsi="Franklin Gothic Book"/>
          <w:b/>
          <w:iCs/>
          <w:color w:val="1F497D"/>
          <w:sz w:val="28"/>
          <w:szCs w:val="28"/>
        </w:rPr>
        <w:t>LIST OF RESEARCH ARTICES</w:t>
      </w:r>
    </w:p>
    <w:p w:rsidR="0090257A" w:rsidRDefault="0090257A" w:rsidP="0090257A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</w:p>
    <w:p w:rsidR="0090257A" w:rsidRPr="00A17E0C" w:rsidRDefault="0090257A" w:rsidP="0090257A">
      <w:pPr>
        <w:pStyle w:val="ListParagraph"/>
        <w:numPr>
          <w:ilvl w:val="0"/>
          <w:numId w:val="25"/>
        </w:numPr>
        <w:spacing w:line="360" w:lineRule="auto"/>
        <w:rPr>
          <w:rFonts w:asciiTheme="majorHAnsi" w:eastAsia="Times New Roman" w:hAnsiTheme="majorHAnsi" w:cs="Times New Roman"/>
        </w:rPr>
      </w:pPr>
      <w:proofErr w:type="spellStart"/>
      <w:r>
        <w:rPr>
          <w:rFonts w:asciiTheme="majorHAnsi" w:eastAsia="Times New Roman" w:hAnsiTheme="majorHAnsi" w:cs="Times New Roman"/>
        </w:rPr>
        <w:t>Shukla</w:t>
      </w:r>
      <w:proofErr w:type="spellEnd"/>
      <w:r>
        <w:rPr>
          <w:rFonts w:asciiTheme="majorHAnsi" w:eastAsia="Times New Roman" w:hAnsiTheme="majorHAnsi" w:cs="Times New Roman"/>
        </w:rPr>
        <w:t xml:space="preserve"> H.S., </w:t>
      </w:r>
      <w:proofErr w:type="spellStart"/>
      <w:r>
        <w:rPr>
          <w:rFonts w:asciiTheme="majorHAnsi" w:eastAsia="Times New Roman" w:hAnsiTheme="majorHAnsi" w:cs="Times New Roman"/>
        </w:rPr>
        <w:t>Tripathi</w:t>
      </w:r>
      <w:proofErr w:type="spellEnd"/>
      <w:r>
        <w:rPr>
          <w:rFonts w:asciiTheme="majorHAnsi" w:eastAsia="Times New Roman" w:hAnsiTheme="majorHAnsi" w:cs="Times New Roman"/>
        </w:rPr>
        <w:t xml:space="preserve"> R.P. and Sang N.2016.</w:t>
      </w:r>
      <w:r w:rsidRPr="00A17E0C">
        <w:rPr>
          <w:rFonts w:asciiTheme="majorHAnsi" w:eastAsia="Times New Roman" w:hAnsiTheme="majorHAnsi" w:cs="Times New Roman"/>
        </w:rPr>
        <w:t xml:space="preserve"> Economic Production Quantity Model for defective items under deterioration. Uncertain Supply C</w:t>
      </w:r>
      <w:r>
        <w:rPr>
          <w:rFonts w:asciiTheme="majorHAnsi" w:eastAsia="Times New Roman" w:hAnsiTheme="majorHAnsi" w:cs="Times New Roman"/>
        </w:rPr>
        <w:t>hain Management, Vol. 4, pp.221-232, ISSN:2291-6830.</w:t>
      </w:r>
    </w:p>
    <w:p w:rsidR="0090257A" w:rsidRPr="00A17E0C" w:rsidRDefault="0090257A" w:rsidP="0090257A">
      <w:pPr>
        <w:pStyle w:val="ListParagraph"/>
        <w:numPr>
          <w:ilvl w:val="0"/>
          <w:numId w:val="25"/>
        </w:numPr>
        <w:spacing w:line="360" w:lineRule="auto"/>
        <w:rPr>
          <w:rFonts w:asciiTheme="majorHAnsi" w:eastAsia="Times New Roman" w:hAnsiTheme="majorHAnsi" w:cs="Times New Roman"/>
        </w:rPr>
      </w:pPr>
      <w:proofErr w:type="spellStart"/>
      <w:r>
        <w:rPr>
          <w:rFonts w:asciiTheme="majorHAnsi" w:eastAsia="Times New Roman" w:hAnsiTheme="majorHAnsi" w:cs="Times New Roman"/>
        </w:rPr>
        <w:t>Tripathi</w:t>
      </w:r>
      <w:proofErr w:type="spellEnd"/>
      <w:r>
        <w:rPr>
          <w:rFonts w:asciiTheme="majorHAnsi" w:eastAsia="Times New Roman" w:hAnsiTheme="majorHAnsi" w:cs="Times New Roman"/>
        </w:rPr>
        <w:t xml:space="preserve"> R.P., Singh H. and Sang N.2015.</w:t>
      </w:r>
      <w:r w:rsidRPr="00A17E0C">
        <w:rPr>
          <w:rFonts w:asciiTheme="majorHAnsi" w:eastAsia="Times New Roman" w:hAnsiTheme="majorHAnsi" w:cs="Times New Roman"/>
        </w:rPr>
        <w:t>Optimal Ordering Policy with Stock-dependent Demand Rate Under Retailer’s Two Stages Trade Credit Financing using Discounted Cash Flow (DCF) Approach. Journal of Mathematics and Statistic</w:t>
      </w:r>
      <w:r>
        <w:rPr>
          <w:rFonts w:asciiTheme="majorHAnsi" w:eastAsia="Times New Roman" w:hAnsiTheme="majorHAnsi" w:cs="Times New Roman"/>
        </w:rPr>
        <w:t>s, Vol.11, No.3, pp.75-87, ISSN: 1558-6359.</w:t>
      </w:r>
    </w:p>
    <w:p w:rsidR="0090257A" w:rsidRPr="00A17E0C" w:rsidRDefault="0090257A" w:rsidP="0090257A">
      <w:pPr>
        <w:pStyle w:val="ListParagraph"/>
        <w:numPr>
          <w:ilvl w:val="0"/>
          <w:numId w:val="25"/>
        </w:numPr>
        <w:spacing w:line="360" w:lineRule="auto"/>
        <w:rPr>
          <w:rFonts w:asciiTheme="majorHAnsi" w:eastAsia="Times New Roman" w:hAnsiTheme="majorHAnsi" w:cs="Times New Roman"/>
        </w:rPr>
      </w:pPr>
      <w:proofErr w:type="spellStart"/>
      <w:r>
        <w:rPr>
          <w:rFonts w:asciiTheme="majorHAnsi" w:eastAsia="Times New Roman" w:hAnsiTheme="majorHAnsi" w:cs="Times New Roman"/>
        </w:rPr>
        <w:t>Tripathi</w:t>
      </w:r>
      <w:proofErr w:type="spellEnd"/>
      <w:r>
        <w:rPr>
          <w:rFonts w:asciiTheme="majorHAnsi" w:eastAsia="Times New Roman" w:hAnsiTheme="majorHAnsi" w:cs="Times New Roman"/>
        </w:rPr>
        <w:t xml:space="preserve"> R.P. and Sang N.2012.</w:t>
      </w:r>
      <w:r w:rsidRPr="00A17E0C">
        <w:rPr>
          <w:rFonts w:asciiTheme="majorHAnsi" w:eastAsia="Times New Roman" w:hAnsiTheme="majorHAnsi" w:cs="Times New Roman"/>
        </w:rPr>
        <w:t xml:space="preserve"> EOQ Model for Constant Demand Rate with Completely Backlogged and Shortages. Applied and Computational Mathemati</w:t>
      </w:r>
      <w:r>
        <w:rPr>
          <w:rFonts w:asciiTheme="majorHAnsi" w:eastAsia="Times New Roman" w:hAnsiTheme="majorHAnsi" w:cs="Times New Roman"/>
        </w:rPr>
        <w:t>cs. Vol. 1, No.6, ISSN: 2168-9679.</w:t>
      </w:r>
    </w:p>
    <w:p w:rsidR="0090257A" w:rsidRPr="00A17E0C" w:rsidRDefault="0090257A" w:rsidP="0090257A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eastAsia="Times New Roman" w:hAnsiTheme="majorHAnsi" w:cs="Times New Roman"/>
        </w:rPr>
        <w:t>Shukla</w:t>
      </w:r>
      <w:proofErr w:type="spellEnd"/>
      <w:r>
        <w:rPr>
          <w:rFonts w:asciiTheme="majorHAnsi" w:eastAsia="Times New Roman" w:hAnsiTheme="majorHAnsi" w:cs="Times New Roman"/>
        </w:rPr>
        <w:t xml:space="preserve"> H.S., </w:t>
      </w:r>
      <w:proofErr w:type="spellStart"/>
      <w:r>
        <w:rPr>
          <w:rFonts w:asciiTheme="majorHAnsi" w:eastAsia="Times New Roman" w:hAnsiTheme="majorHAnsi" w:cs="Times New Roman"/>
        </w:rPr>
        <w:t>Tripathi</w:t>
      </w:r>
      <w:proofErr w:type="spellEnd"/>
      <w:r>
        <w:rPr>
          <w:rFonts w:asciiTheme="majorHAnsi" w:eastAsia="Times New Roman" w:hAnsiTheme="majorHAnsi" w:cs="Times New Roman"/>
        </w:rPr>
        <w:t xml:space="preserve"> R.P. and Sang N.</w:t>
      </w:r>
      <w:r>
        <w:rPr>
          <w:rFonts w:asciiTheme="majorHAnsi" w:hAnsiTheme="majorHAnsi" w:cs="Times New Roman"/>
          <w:bCs/>
        </w:rPr>
        <w:t>2017.</w:t>
      </w:r>
      <w:r w:rsidRPr="00A17E0C">
        <w:rPr>
          <w:rFonts w:asciiTheme="majorHAnsi" w:hAnsiTheme="majorHAnsi" w:cs="Times New Roman"/>
          <w:bCs/>
        </w:rPr>
        <w:t xml:space="preserve"> Inventory Models with Stock-level Dependent Demand and Different Holding Cost Functions. International Journal of Operations Research and Information System</w:t>
      </w:r>
      <w:r>
        <w:rPr>
          <w:rFonts w:asciiTheme="majorHAnsi" w:hAnsiTheme="majorHAnsi" w:cs="Times New Roman"/>
          <w:bCs/>
        </w:rPr>
        <w:t>(IJORIS). Vol.8, No.4, ISSN: 1947-9328.</w:t>
      </w:r>
    </w:p>
    <w:p w:rsidR="0090257A" w:rsidRPr="00A17E0C" w:rsidRDefault="0090257A" w:rsidP="0090257A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eastAsia="Times New Roman" w:hAnsiTheme="majorHAnsi" w:cs="Times New Roman"/>
        </w:rPr>
        <w:t>Shukla</w:t>
      </w:r>
      <w:proofErr w:type="spellEnd"/>
      <w:r>
        <w:rPr>
          <w:rFonts w:asciiTheme="majorHAnsi" w:eastAsia="Times New Roman" w:hAnsiTheme="majorHAnsi" w:cs="Times New Roman"/>
        </w:rPr>
        <w:t xml:space="preserve"> H.S., </w:t>
      </w:r>
      <w:proofErr w:type="spellStart"/>
      <w:r>
        <w:rPr>
          <w:rFonts w:asciiTheme="majorHAnsi" w:eastAsia="Times New Roman" w:hAnsiTheme="majorHAnsi" w:cs="Times New Roman"/>
        </w:rPr>
        <w:t>Tripathi</w:t>
      </w:r>
      <w:proofErr w:type="spellEnd"/>
      <w:r>
        <w:rPr>
          <w:rFonts w:asciiTheme="majorHAnsi" w:eastAsia="Times New Roman" w:hAnsiTheme="majorHAnsi" w:cs="Times New Roman"/>
        </w:rPr>
        <w:t xml:space="preserve"> R.P., Sang N. and </w:t>
      </w:r>
      <w:proofErr w:type="spellStart"/>
      <w:r>
        <w:rPr>
          <w:rFonts w:asciiTheme="majorHAnsi" w:eastAsia="Times New Roman" w:hAnsiTheme="majorHAnsi" w:cs="Times New Roman"/>
        </w:rPr>
        <w:t>Tiwari</w:t>
      </w:r>
      <w:proofErr w:type="spellEnd"/>
      <w:r>
        <w:rPr>
          <w:rFonts w:asciiTheme="majorHAnsi" w:eastAsia="Times New Roman" w:hAnsiTheme="majorHAnsi" w:cs="Times New Roman"/>
        </w:rPr>
        <w:t xml:space="preserve"> S.K. 2017.</w:t>
      </w:r>
      <w:r w:rsidRPr="00A17E0C">
        <w:rPr>
          <w:rFonts w:asciiTheme="majorHAnsi" w:eastAsia="Times New Roman" w:hAnsiTheme="majorHAnsi" w:cs="Times New Roman"/>
        </w:rPr>
        <w:t>Optimal lot si</w:t>
      </w:r>
      <w:r>
        <w:rPr>
          <w:rFonts w:asciiTheme="majorHAnsi" w:eastAsia="Times New Roman" w:hAnsiTheme="majorHAnsi" w:cs="Times New Roman"/>
        </w:rPr>
        <w:t xml:space="preserve">zing policy with power demand </w:t>
      </w:r>
      <w:r w:rsidRPr="00A17E0C">
        <w:rPr>
          <w:rFonts w:asciiTheme="majorHAnsi" w:eastAsia="Times New Roman" w:hAnsiTheme="majorHAnsi" w:cs="Times New Roman"/>
        </w:rPr>
        <w:t xml:space="preserve"> and Compo</w:t>
      </w:r>
      <w:r>
        <w:rPr>
          <w:rFonts w:asciiTheme="majorHAnsi" w:eastAsia="Times New Roman" w:hAnsiTheme="majorHAnsi" w:cs="Times New Roman"/>
        </w:rPr>
        <w:t>sed Shortages under trade credits. International Journal of Knowledge Management in Tourism and Hospitality.Vol1, No.1, pp 20-39. DOI: 10.1504/IJKMTH.2017.084582.</w:t>
      </w:r>
    </w:p>
    <w:p w:rsidR="0090257A" w:rsidRPr="00084DC5" w:rsidRDefault="0090257A" w:rsidP="0090257A">
      <w:pPr>
        <w:pStyle w:val="ListParagraph"/>
        <w:spacing w:line="360" w:lineRule="auto"/>
        <w:ind w:left="1080"/>
        <w:rPr>
          <w:rFonts w:asciiTheme="majorHAnsi" w:hAnsiTheme="majorHAnsi" w:cs="Times New Roman"/>
          <w:bCs/>
        </w:rPr>
      </w:pPr>
    </w:p>
    <w:p w:rsidR="006E6CAE" w:rsidRPr="006E6CAE" w:rsidRDefault="006E6CAE" w:rsidP="006E6CA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HAnsi" w:eastAsia="Times New Roman" w:hAnsiTheme="majorHAnsi" w:cs="Times New Roman"/>
        </w:rPr>
      </w:pPr>
    </w:p>
    <w:p w:rsidR="00E93B45" w:rsidRPr="00DE3A05" w:rsidRDefault="00E93B45" w:rsidP="00A17E0C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</w:rPr>
      </w:pPr>
      <w:r w:rsidRPr="00A17E0C">
        <w:rPr>
          <w:rFonts w:asciiTheme="majorHAnsi" w:hAnsiTheme="majorHAnsi" w:cs="Arial"/>
          <w:i/>
          <w:iCs/>
        </w:rPr>
        <w:t xml:space="preserve"> </w:t>
      </w:r>
      <w:r w:rsidRPr="00DE3A05">
        <w:rPr>
          <w:rFonts w:cstheme="minorHAnsi"/>
          <w:i/>
          <w:iCs/>
        </w:rPr>
        <w:t xml:space="preserve">Dissertation on </w:t>
      </w:r>
      <w:r w:rsidRPr="00DE3A05">
        <w:rPr>
          <w:rFonts w:cstheme="minorHAnsi"/>
          <w:b/>
          <w:i/>
          <w:iCs/>
        </w:rPr>
        <w:t xml:space="preserve">A Study of N-Policy for Repairable Machining System </w:t>
      </w:r>
      <w:r w:rsidRPr="00DE3A05">
        <w:rPr>
          <w:rFonts w:cstheme="minorHAnsi"/>
          <w:i/>
          <w:iCs/>
        </w:rPr>
        <w:t xml:space="preserve">under supervision of </w:t>
      </w:r>
      <w:r w:rsidRPr="00DE3A05">
        <w:rPr>
          <w:rFonts w:cstheme="minorHAnsi"/>
          <w:b/>
          <w:i/>
          <w:iCs/>
        </w:rPr>
        <w:t xml:space="preserve">Prof. G. N. </w:t>
      </w:r>
      <w:proofErr w:type="spellStart"/>
      <w:r w:rsidRPr="00DE3A05">
        <w:rPr>
          <w:rFonts w:cstheme="minorHAnsi"/>
          <w:b/>
          <w:i/>
          <w:iCs/>
        </w:rPr>
        <w:t>Purohit</w:t>
      </w:r>
      <w:proofErr w:type="spellEnd"/>
      <w:r w:rsidRPr="00DE3A05">
        <w:rPr>
          <w:rFonts w:cstheme="minorHAnsi"/>
          <w:b/>
          <w:i/>
          <w:iCs/>
        </w:rPr>
        <w:t xml:space="preserve"> </w:t>
      </w:r>
      <w:r w:rsidRPr="00DE3A05">
        <w:rPr>
          <w:rFonts w:cstheme="minorHAnsi"/>
          <w:i/>
          <w:iCs/>
        </w:rPr>
        <w:t xml:space="preserve">in </w:t>
      </w:r>
      <w:proofErr w:type="spellStart"/>
      <w:r w:rsidRPr="00DE3A05">
        <w:rPr>
          <w:rFonts w:cstheme="minorHAnsi"/>
          <w:b/>
          <w:bCs/>
          <w:i/>
          <w:iCs/>
        </w:rPr>
        <w:t>M.Phil.</w:t>
      </w:r>
      <w:proofErr w:type="spellEnd"/>
      <w:r w:rsidRPr="00DE3A05">
        <w:rPr>
          <w:rFonts w:cstheme="minorHAnsi"/>
          <w:b/>
          <w:bCs/>
          <w:i/>
          <w:iCs/>
        </w:rPr>
        <w:t xml:space="preserve"> (Mathematical Sciences)</w:t>
      </w:r>
      <w:r w:rsidRPr="00DE3A05">
        <w:rPr>
          <w:rFonts w:cstheme="minorHAnsi"/>
          <w:i/>
          <w:iCs/>
        </w:rPr>
        <w:t xml:space="preserve"> in </w:t>
      </w:r>
      <w:proofErr w:type="spellStart"/>
      <w:r w:rsidRPr="00DE3A05">
        <w:rPr>
          <w:rFonts w:cstheme="minorHAnsi"/>
          <w:b/>
          <w:i/>
          <w:iCs/>
        </w:rPr>
        <w:t>Banasthali</w:t>
      </w:r>
      <w:proofErr w:type="spellEnd"/>
      <w:r w:rsidRPr="00DE3A05">
        <w:rPr>
          <w:rFonts w:cstheme="minorHAnsi"/>
          <w:b/>
          <w:i/>
          <w:iCs/>
        </w:rPr>
        <w:t xml:space="preserve"> University.</w:t>
      </w:r>
    </w:p>
    <w:p w:rsidR="006E6CAE" w:rsidRPr="00DE3A05" w:rsidRDefault="006E6CAE" w:rsidP="00A17E0C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</w:rPr>
      </w:pPr>
      <w:r w:rsidRPr="00DE3A05">
        <w:rPr>
          <w:rFonts w:cstheme="minorHAnsi"/>
          <w:i/>
          <w:iCs/>
        </w:rPr>
        <w:t xml:space="preserve">Dissertation on </w:t>
      </w:r>
      <w:r w:rsidRPr="00DE3A05">
        <w:rPr>
          <w:rFonts w:cstheme="minorHAnsi"/>
          <w:b/>
          <w:i/>
          <w:iCs/>
        </w:rPr>
        <w:t xml:space="preserve">Optimization </w:t>
      </w:r>
      <w:r w:rsidR="0044724A" w:rsidRPr="00DE3A05">
        <w:rPr>
          <w:rFonts w:cstheme="minorHAnsi"/>
          <w:b/>
          <w:i/>
          <w:iCs/>
        </w:rPr>
        <w:t>in</w:t>
      </w:r>
      <w:r w:rsidRPr="00DE3A05">
        <w:rPr>
          <w:rFonts w:cstheme="minorHAnsi"/>
          <w:b/>
          <w:i/>
          <w:iCs/>
        </w:rPr>
        <w:t xml:space="preserve"> Operations Research</w:t>
      </w:r>
      <w:r w:rsidR="00DE3A05">
        <w:rPr>
          <w:rFonts w:cstheme="minorHAnsi"/>
          <w:i/>
          <w:iCs/>
        </w:rPr>
        <w:t xml:space="preserve"> </w:t>
      </w:r>
      <w:r w:rsidR="00DE3A05" w:rsidRPr="00DE3A05">
        <w:rPr>
          <w:rFonts w:cstheme="minorHAnsi"/>
          <w:i/>
          <w:iCs/>
        </w:rPr>
        <w:t xml:space="preserve"> under supervision of </w:t>
      </w:r>
      <w:proofErr w:type="spellStart"/>
      <w:r w:rsidR="00DE3A05" w:rsidRPr="00DE3A05">
        <w:rPr>
          <w:rFonts w:cstheme="minorHAnsi"/>
          <w:i/>
          <w:iCs/>
        </w:rPr>
        <w:t>prof</w:t>
      </w:r>
      <w:proofErr w:type="spellEnd"/>
      <w:r w:rsidR="00DE3A05" w:rsidRPr="00DE3A05">
        <w:rPr>
          <w:rFonts w:cstheme="minorHAnsi"/>
          <w:i/>
          <w:iCs/>
        </w:rPr>
        <w:t xml:space="preserve">. </w:t>
      </w:r>
      <w:proofErr w:type="spellStart"/>
      <w:r w:rsidR="00DE3A05" w:rsidRPr="00DE3A05">
        <w:rPr>
          <w:rFonts w:cstheme="minorHAnsi"/>
          <w:i/>
          <w:iCs/>
        </w:rPr>
        <w:t>Sanjeev</w:t>
      </w:r>
      <w:proofErr w:type="spellEnd"/>
      <w:r w:rsidR="00DE3A05" w:rsidRPr="00DE3A05">
        <w:rPr>
          <w:rFonts w:cstheme="minorHAnsi"/>
          <w:i/>
          <w:iCs/>
        </w:rPr>
        <w:t xml:space="preserve"> </w:t>
      </w:r>
      <w:proofErr w:type="spellStart"/>
      <w:r w:rsidR="00DE3A05" w:rsidRPr="00DE3A05">
        <w:rPr>
          <w:rFonts w:cstheme="minorHAnsi"/>
          <w:i/>
          <w:iCs/>
        </w:rPr>
        <w:t>Rajan</w:t>
      </w:r>
      <w:proofErr w:type="spellEnd"/>
      <w:r w:rsidR="00DE3A05" w:rsidRPr="00DE3A05">
        <w:rPr>
          <w:rFonts w:cstheme="minorHAnsi"/>
          <w:i/>
          <w:iCs/>
        </w:rPr>
        <w:t xml:space="preserve"> i</w:t>
      </w:r>
      <w:r w:rsidR="0044724A" w:rsidRPr="00DE3A05">
        <w:rPr>
          <w:rFonts w:cstheme="minorHAnsi"/>
          <w:i/>
          <w:iCs/>
        </w:rPr>
        <w:t>n</w:t>
      </w:r>
      <w:r w:rsidRPr="00DE3A05">
        <w:rPr>
          <w:rFonts w:cstheme="minorHAnsi"/>
          <w:i/>
          <w:iCs/>
        </w:rPr>
        <w:t xml:space="preserve"> </w:t>
      </w:r>
      <w:r w:rsidRPr="00DE3A05">
        <w:rPr>
          <w:rFonts w:cstheme="minorHAnsi"/>
          <w:b/>
          <w:bCs/>
        </w:rPr>
        <w:t>M.Sc.</w:t>
      </w:r>
      <w:r w:rsidR="00DE3A05" w:rsidRPr="00DE3A05">
        <w:rPr>
          <w:rFonts w:cstheme="minorHAnsi"/>
          <w:b/>
          <w:bCs/>
        </w:rPr>
        <w:t>(Mathematics) in</w:t>
      </w:r>
      <w:r w:rsidR="00E1023B">
        <w:rPr>
          <w:rFonts w:cstheme="minorHAnsi"/>
          <w:b/>
          <w:bCs/>
        </w:rPr>
        <w:t xml:space="preserve"> </w:t>
      </w:r>
      <w:r w:rsidR="0044724A" w:rsidRPr="00DE3A05">
        <w:rPr>
          <w:rFonts w:cstheme="minorHAnsi"/>
        </w:rPr>
        <w:t xml:space="preserve">M. </w:t>
      </w:r>
      <w:r w:rsidRPr="00DE3A05">
        <w:rPr>
          <w:rFonts w:cstheme="minorHAnsi"/>
        </w:rPr>
        <w:t>J. P.</w:t>
      </w:r>
      <w:r w:rsidR="0044724A" w:rsidRPr="00DE3A05">
        <w:rPr>
          <w:rFonts w:cstheme="minorHAnsi"/>
        </w:rPr>
        <w:t xml:space="preserve"> </w:t>
      </w:r>
      <w:proofErr w:type="spellStart"/>
      <w:r w:rsidRPr="00DE3A05">
        <w:rPr>
          <w:rFonts w:cstheme="minorHAnsi"/>
          <w:b/>
        </w:rPr>
        <w:t>Rohilkhand</w:t>
      </w:r>
      <w:proofErr w:type="spellEnd"/>
      <w:r w:rsidRPr="00DE3A05">
        <w:rPr>
          <w:rFonts w:cstheme="minorHAnsi"/>
          <w:b/>
        </w:rPr>
        <w:t xml:space="preserve"> </w:t>
      </w:r>
      <w:r w:rsidRPr="00DE3A05">
        <w:rPr>
          <w:rFonts w:cstheme="minorHAnsi"/>
          <w:b/>
          <w:i/>
        </w:rPr>
        <w:t>University.</w:t>
      </w:r>
    </w:p>
    <w:p w:rsidR="00193E15" w:rsidRPr="00DE3A05" w:rsidRDefault="00193E15" w:rsidP="00A17E0C">
      <w:pPr>
        <w:spacing w:line="360" w:lineRule="auto"/>
        <w:jc w:val="both"/>
        <w:rPr>
          <w:rFonts w:eastAsia="Times New Roman" w:cstheme="minorHAnsi"/>
          <w:b/>
          <w:color w:val="365F91" w:themeColor="accent1" w:themeShade="BF"/>
          <w:sz w:val="28"/>
          <w:szCs w:val="28"/>
        </w:rPr>
      </w:pPr>
    </w:p>
    <w:p w:rsidR="00193E15" w:rsidRDefault="00193E15" w:rsidP="00A17E0C">
      <w:pPr>
        <w:spacing w:line="360" w:lineRule="auto"/>
        <w:jc w:val="both"/>
        <w:rPr>
          <w:rFonts w:ascii="Franklin Gothic Book" w:eastAsia="Times New Roman" w:hAnsi="Franklin Gothic Book" w:cs="Times New Roman"/>
          <w:b/>
          <w:color w:val="365F91" w:themeColor="accent1" w:themeShade="BF"/>
          <w:sz w:val="28"/>
          <w:szCs w:val="28"/>
        </w:rPr>
      </w:pPr>
    </w:p>
    <w:p w:rsidR="00CA5439" w:rsidRPr="006E6CAE" w:rsidRDefault="006E6CAE" w:rsidP="00A17E0C">
      <w:pPr>
        <w:spacing w:line="360" w:lineRule="auto"/>
        <w:jc w:val="both"/>
        <w:rPr>
          <w:rFonts w:ascii="Franklin Gothic Book" w:eastAsia="Times New Roman" w:hAnsi="Franklin Gothic Book" w:cs="Times New Roman"/>
          <w:b/>
          <w:color w:val="365F91" w:themeColor="accent1" w:themeShade="BF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color w:val="365F91" w:themeColor="accent1" w:themeShade="BF"/>
          <w:sz w:val="28"/>
          <w:szCs w:val="28"/>
        </w:rPr>
        <w:t>PAPER PRESENTED IN CONFERENCES</w:t>
      </w:r>
    </w:p>
    <w:p w:rsidR="00CA5439" w:rsidRPr="00A17E0C" w:rsidRDefault="00CA5439" w:rsidP="00A17E0C">
      <w:pPr>
        <w:spacing w:line="360" w:lineRule="auto"/>
        <w:jc w:val="both"/>
        <w:rPr>
          <w:rFonts w:asciiTheme="majorHAnsi" w:eastAsia="Times New Roman" w:hAnsiTheme="majorHAnsi" w:cs="Times New Roman"/>
          <w:bCs/>
        </w:rPr>
      </w:pPr>
      <w:r w:rsidRPr="00A17E0C">
        <w:rPr>
          <w:rFonts w:asciiTheme="majorHAnsi" w:eastAsia="Times New Roman" w:hAnsiTheme="majorHAnsi" w:cs="Times New Roman"/>
          <w:bCs/>
        </w:rPr>
        <w:t>1. Presented a paper entitled “ Inventory Models with Stock-level Dependent Demand and   Different Holding Cost”</w:t>
      </w:r>
      <w:r w:rsidRPr="00A17E0C">
        <w:rPr>
          <w:rFonts w:asciiTheme="majorHAnsi" w:hAnsiTheme="majorHAnsi" w:cs="Times New Roman"/>
          <w:bCs/>
        </w:rPr>
        <w:t>, organized by</w:t>
      </w:r>
      <w:r w:rsidR="002324C6">
        <w:rPr>
          <w:rFonts w:asciiTheme="majorHAnsi" w:hAnsiTheme="majorHAnsi" w:cs="Times New Roman"/>
          <w:bCs/>
        </w:rPr>
        <w:t xml:space="preserve"> Department of Mathematics and S</w:t>
      </w:r>
      <w:r w:rsidRPr="00A17E0C">
        <w:rPr>
          <w:rFonts w:asciiTheme="majorHAnsi" w:hAnsiTheme="majorHAnsi" w:cs="Times New Roman"/>
          <w:bCs/>
        </w:rPr>
        <w:t>tatistics</w:t>
      </w:r>
      <w:r w:rsidR="008D5088" w:rsidRPr="00A17E0C">
        <w:rPr>
          <w:rFonts w:asciiTheme="majorHAnsi" w:hAnsiTheme="majorHAnsi" w:cs="Times New Roman"/>
          <w:bCs/>
        </w:rPr>
        <w:t>,</w:t>
      </w:r>
      <w:r w:rsidR="002324C6">
        <w:rPr>
          <w:rFonts w:asciiTheme="majorHAnsi" w:hAnsiTheme="majorHAnsi" w:cs="Times New Roman"/>
          <w:bCs/>
        </w:rPr>
        <w:t xml:space="preserve"> </w:t>
      </w:r>
      <w:r w:rsidR="008D5088" w:rsidRPr="00A17E0C">
        <w:rPr>
          <w:rFonts w:asciiTheme="majorHAnsi" w:hAnsiTheme="majorHAnsi" w:cs="Times New Roman"/>
          <w:bCs/>
        </w:rPr>
        <w:t>DDU Gorakhpur University, Gorakhpur,</w:t>
      </w:r>
      <w:r w:rsidRPr="00A17E0C">
        <w:rPr>
          <w:rFonts w:asciiTheme="majorHAnsi" w:hAnsiTheme="majorHAnsi" w:cs="Times New Roman"/>
          <w:bCs/>
        </w:rPr>
        <w:t xml:space="preserve"> in National Conference on Recent trends in Mathematical Sciences on 23 &amp; 24 July,2016.</w:t>
      </w:r>
    </w:p>
    <w:p w:rsidR="00530ACB" w:rsidRPr="00A17E0C" w:rsidRDefault="00CA5439" w:rsidP="00A17E0C">
      <w:pPr>
        <w:spacing w:line="360" w:lineRule="auto"/>
        <w:jc w:val="both"/>
        <w:rPr>
          <w:rFonts w:asciiTheme="majorHAnsi" w:hAnsiTheme="majorHAnsi" w:cs="Times New Roman"/>
        </w:rPr>
      </w:pPr>
      <w:r w:rsidRPr="00A17E0C">
        <w:rPr>
          <w:rFonts w:asciiTheme="majorHAnsi" w:hAnsiTheme="majorHAnsi" w:cs="Times New Roman"/>
        </w:rPr>
        <w:t>2.</w:t>
      </w:r>
      <w:r w:rsidR="00A5008A">
        <w:rPr>
          <w:rFonts w:asciiTheme="majorHAnsi" w:hAnsiTheme="majorHAnsi" w:cs="Times New Roman"/>
        </w:rPr>
        <w:t xml:space="preserve"> </w:t>
      </w:r>
      <w:r w:rsidR="00530ACB" w:rsidRPr="00A17E0C">
        <w:rPr>
          <w:rFonts w:asciiTheme="majorHAnsi" w:hAnsiTheme="majorHAnsi" w:cs="Times New Roman"/>
        </w:rPr>
        <w:t xml:space="preserve">Presented a paper entitled “EPQ(economic Production Quantity ) model for deteriorating items under induced defects”, organized  by </w:t>
      </w:r>
      <w:proofErr w:type="spellStart"/>
      <w:r w:rsidR="00530ACB" w:rsidRPr="00A17E0C">
        <w:rPr>
          <w:rFonts w:asciiTheme="majorHAnsi" w:hAnsiTheme="majorHAnsi" w:cs="Times New Roman"/>
        </w:rPr>
        <w:t>Seemant</w:t>
      </w:r>
      <w:proofErr w:type="spellEnd"/>
      <w:r w:rsidR="00530ACB" w:rsidRPr="00A17E0C">
        <w:rPr>
          <w:rFonts w:asciiTheme="majorHAnsi" w:hAnsiTheme="majorHAnsi" w:cs="Times New Roman"/>
        </w:rPr>
        <w:t xml:space="preserve">  Institute of Technology in 2</w:t>
      </w:r>
      <w:r w:rsidR="00530ACB" w:rsidRPr="00A17E0C">
        <w:rPr>
          <w:rFonts w:asciiTheme="majorHAnsi" w:hAnsiTheme="majorHAnsi" w:cs="Times New Roman"/>
          <w:vertAlign w:val="superscript"/>
        </w:rPr>
        <w:t>nd</w:t>
      </w:r>
      <w:r w:rsidR="00530ACB" w:rsidRPr="00A17E0C">
        <w:rPr>
          <w:rFonts w:asciiTheme="majorHAnsi" w:hAnsiTheme="majorHAnsi" w:cs="Times New Roman"/>
        </w:rPr>
        <w:t xml:space="preserve"> National Conference on recent advances in sciences and technology on August  29 &amp; 30, 2016.</w:t>
      </w:r>
    </w:p>
    <w:p w:rsidR="00530ACB" w:rsidRDefault="008D5088" w:rsidP="00A17E0C">
      <w:pPr>
        <w:spacing w:line="360" w:lineRule="auto"/>
        <w:jc w:val="both"/>
        <w:rPr>
          <w:rFonts w:asciiTheme="majorHAnsi" w:hAnsiTheme="majorHAnsi" w:cs="Times New Roman"/>
        </w:rPr>
      </w:pPr>
      <w:r w:rsidRPr="00A17E0C">
        <w:rPr>
          <w:rFonts w:asciiTheme="majorHAnsi" w:hAnsiTheme="majorHAnsi" w:cs="Times New Roman"/>
        </w:rPr>
        <w:t xml:space="preserve">3. Presented a paper entitled “ Optimal Ordering Policy with Stock-dependent rate under retailers two stages trade credit financing using discounted cash flow approach”, organized by Department of Mathematics, </w:t>
      </w:r>
      <w:proofErr w:type="spellStart"/>
      <w:r w:rsidRPr="00A17E0C">
        <w:rPr>
          <w:rFonts w:asciiTheme="majorHAnsi" w:hAnsiTheme="majorHAnsi" w:cs="Times New Roman"/>
        </w:rPr>
        <w:t>Shaheed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Mangal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Pandey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Govt.Girls</w:t>
      </w:r>
      <w:proofErr w:type="spellEnd"/>
      <w:r w:rsidRPr="00A17E0C">
        <w:rPr>
          <w:rFonts w:asciiTheme="majorHAnsi" w:hAnsiTheme="majorHAnsi" w:cs="Times New Roman"/>
        </w:rPr>
        <w:t xml:space="preserve"> P.G. College, </w:t>
      </w:r>
      <w:proofErr w:type="spellStart"/>
      <w:r w:rsidRPr="00A17E0C">
        <w:rPr>
          <w:rFonts w:asciiTheme="majorHAnsi" w:hAnsiTheme="majorHAnsi" w:cs="Times New Roman"/>
        </w:rPr>
        <w:t>Madhavpuram</w:t>
      </w:r>
      <w:proofErr w:type="spellEnd"/>
      <w:r w:rsidRPr="00A17E0C">
        <w:rPr>
          <w:rFonts w:asciiTheme="majorHAnsi" w:hAnsiTheme="majorHAnsi" w:cs="Times New Roman"/>
        </w:rPr>
        <w:t>, Meerut, in National Seminar on recent advances in Mathematics and its computational aspects on 11 &amp; 12 November, 2016.</w:t>
      </w:r>
    </w:p>
    <w:p w:rsidR="00193E15" w:rsidRDefault="00193E15" w:rsidP="00A17E0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4.</w:t>
      </w:r>
      <w:r w:rsidRPr="00193E15">
        <w:t xml:space="preserve"> </w:t>
      </w:r>
      <w:r>
        <w:t xml:space="preserve">Presented a paper on “optimal Replenishment Policy” organized by Department of Mathematics, </w:t>
      </w:r>
      <w:proofErr w:type="spellStart"/>
      <w:r>
        <w:t>Teerthanker</w:t>
      </w:r>
      <w:proofErr w:type="spellEnd"/>
      <w:r>
        <w:t xml:space="preserve"> </w:t>
      </w:r>
      <w:proofErr w:type="spellStart"/>
      <w:r>
        <w:t>Mahaveer</w:t>
      </w:r>
      <w:proofErr w:type="spellEnd"/>
      <w:r>
        <w:t xml:space="preserve"> University, Moradabad in National Seminar on Advancement in Mathematics and it’s Emerging Areas ( AIMEA-2021) on 23 &amp;24 July 2021.</w:t>
      </w:r>
    </w:p>
    <w:p w:rsidR="00A17E0C" w:rsidRPr="006E6CAE" w:rsidRDefault="00A17E0C" w:rsidP="00A17E0C">
      <w:pPr>
        <w:spacing w:line="360" w:lineRule="auto"/>
        <w:jc w:val="both"/>
        <w:rPr>
          <w:rFonts w:ascii="Franklin Gothic Book" w:hAnsi="Franklin Gothic Book" w:cs="Times New Roman"/>
          <w:b/>
          <w:bCs/>
          <w:color w:val="1F497D" w:themeColor="text2"/>
          <w:sz w:val="28"/>
          <w:szCs w:val="28"/>
        </w:rPr>
      </w:pPr>
      <w:r w:rsidRPr="006E6CAE">
        <w:rPr>
          <w:rFonts w:ascii="Franklin Gothic Book" w:hAnsi="Franklin Gothic Book" w:cs="Times New Roman"/>
          <w:b/>
          <w:bCs/>
          <w:color w:val="1F497D" w:themeColor="text2"/>
          <w:sz w:val="28"/>
          <w:szCs w:val="28"/>
        </w:rPr>
        <w:t>WORKSHOPS AND CONFERENCES ATTENDED</w:t>
      </w:r>
    </w:p>
    <w:p w:rsidR="00A17E0C" w:rsidRPr="00A17E0C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Arial"/>
        </w:rPr>
        <w:t xml:space="preserve">International Jubilee Conference on Discrete mathematics, organized by Centre for Mathematical Sciences, </w:t>
      </w:r>
      <w:proofErr w:type="spellStart"/>
      <w:r w:rsidRPr="00A17E0C">
        <w:rPr>
          <w:rFonts w:asciiTheme="majorHAnsi" w:hAnsiTheme="majorHAnsi" w:cs="Arial"/>
        </w:rPr>
        <w:t>Banasthali</w:t>
      </w:r>
      <w:proofErr w:type="spellEnd"/>
      <w:r w:rsidRPr="00A17E0C">
        <w:rPr>
          <w:rFonts w:asciiTheme="majorHAnsi" w:hAnsiTheme="majorHAnsi" w:cs="Arial"/>
        </w:rPr>
        <w:t xml:space="preserve"> University.</w:t>
      </w:r>
    </w:p>
    <w:p w:rsidR="00A17E0C" w:rsidRPr="00A17E0C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Arial"/>
        </w:rPr>
        <w:t xml:space="preserve">Pre-Conference Workshop on Discrete Mathematics, organized by Centre for Mathematical Sciences, </w:t>
      </w:r>
      <w:proofErr w:type="spellStart"/>
      <w:r w:rsidRPr="00A17E0C">
        <w:rPr>
          <w:rFonts w:asciiTheme="majorHAnsi" w:hAnsiTheme="majorHAnsi" w:cs="Arial"/>
        </w:rPr>
        <w:t>Banasthali</w:t>
      </w:r>
      <w:proofErr w:type="spellEnd"/>
      <w:r w:rsidRPr="00A17E0C">
        <w:rPr>
          <w:rFonts w:asciiTheme="majorHAnsi" w:hAnsiTheme="majorHAnsi" w:cs="Arial"/>
        </w:rPr>
        <w:t xml:space="preserve"> University.</w:t>
      </w:r>
    </w:p>
    <w:p w:rsidR="00A17E0C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Arial"/>
        </w:rPr>
        <w:t xml:space="preserve">One week workshop on Optimization and its Applications, organized by Centre for Mathematical Sciences, </w:t>
      </w:r>
      <w:proofErr w:type="spellStart"/>
      <w:r w:rsidRPr="00A17E0C">
        <w:rPr>
          <w:rFonts w:asciiTheme="majorHAnsi" w:hAnsiTheme="majorHAnsi" w:cs="Arial"/>
        </w:rPr>
        <w:t>Banasthali</w:t>
      </w:r>
      <w:proofErr w:type="spellEnd"/>
      <w:r w:rsidRPr="00A17E0C">
        <w:rPr>
          <w:rFonts w:asciiTheme="majorHAnsi" w:hAnsiTheme="majorHAnsi" w:cs="Arial"/>
        </w:rPr>
        <w:t xml:space="preserve"> University</w:t>
      </w:r>
      <w:r>
        <w:rPr>
          <w:rFonts w:asciiTheme="majorHAnsi" w:hAnsiTheme="majorHAnsi" w:cs="Arial"/>
        </w:rPr>
        <w:t>.</w:t>
      </w:r>
    </w:p>
    <w:p w:rsidR="00A17E0C" w:rsidRPr="00A17E0C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Times New Roman"/>
          <w:bCs/>
        </w:rPr>
        <w:t xml:space="preserve"> National Conference on Recent trends in Mathematical Sciences organized by   Department of Mathematics and statistics,</w:t>
      </w:r>
      <w:r>
        <w:rPr>
          <w:rFonts w:asciiTheme="majorHAnsi" w:hAnsiTheme="majorHAnsi" w:cs="Times New Roman"/>
          <w:bCs/>
        </w:rPr>
        <w:t xml:space="preserve"> </w:t>
      </w:r>
      <w:r w:rsidRPr="00A17E0C">
        <w:rPr>
          <w:rFonts w:asciiTheme="majorHAnsi" w:hAnsiTheme="majorHAnsi" w:cs="Times New Roman"/>
          <w:bCs/>
        </w:rPr>
        <w:t>DDU Gorakhpur University, Gorakhpur.</w:t>
      </w:r>
    </w:p>
    <w:p w:rsidR="00A17E0C" w:rsidRPr="00A17E0C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Times New Roman"/>
        </w:rPr>
        <w:t>2</w:t>
      </w:r>
      <w:r w:rsidRPr="00A17E0C">
        <w:rPr>
          <w:rFonts w:asciiTheme="majorHAnsi" w:hAnsiTheme="majorHAnsi" w:cs="Times New Roman"/>
          <w:vertAlign w:val="superscript"/>
        </w:rPr>
        <w:t>nd</w:t>
      </w:r>
      <w:r w:rsidRPr="00A17E0C">
        <w:rPr>
          <w:rFonts w:asciiTheme="majorHAnsi" w:hAnsiTheme="majorHAnsi" w:cs="Times New Roman"/>
        </w:rPr>
        <w:t xml:space="preserve"> National Conference on recent advances in sciences and technology </w:t>
      </w:r>
      <w:r w:rsidR="002324C6" w:rsidRPr="00A17E0C">
        <w:rPr>
          <w:rFonts w:asciiTheme="majorHAnsi" w:hAnsiTheme="majorHAnsi" w:cs="Times New Roman"/>
        </w:rPr>
        <w:t>organized by</w:t>
      </w:r>
      <w:r w:rsidRPr="00A17E0C">
        <w:rPr>
          <w:rFonts w:asciiTheme="majorHAnsi" w:hAnsiTheme="majorHAnsi" w:cs="Times New Roman"/>
        </w:rPr>
        <w:t xml:space="preserve"> </w:t>
      </w:r>
      <w:r w:rsidR="002324C6" w:rsidRPr="00A17E0C">
        <w:rPr>
          <w:rFonts w:asciiTheme="majorHAnsi" w:hAnsiTheme="majorHAnsi" w:cs="Times New Roman"/>
        </w:rPr>
        <w:t>See</w:t>
      </w:r>
      <w:r w:rsidR="002324C6">
        <w:rPr>
          <w:rFonts w:asciiTheme="majorHAnsi" w:hAnsiTheme="majorHAnsi" w:cs="Times New Roman"/>
        </w:rPr>
        <w:t>mant Institute</w:t>
      </w:r>
      <w:r>
        <w:rPr>
          <w:rFonts w:asciiTheme="majorHAnsi" w:hAnsiTheme="majorHAnsi" w:cs="Times New Roman"/>
        </w:rPr>
        <w:t xml:space="preserve"> of Technology.</w:t>
      </w:r>
    </w:p>
    <w:p w:rsidR="00A17E0C" w:rsidRPr="002A34C9" w:rsidRDefault="00A17E0C" w:rsidP="00A17E0C">
      <w:pPr>
        <w:numPr>
          <w:ilvl w:val="0"/>
          <w:numId w:val="27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Theme="majorHAnsi" w:hAnsiTheme="majorHAnsi" w:cs="Arial"/>
        </w:rPr>
      </w:pPr>
      <w:r w:rsidRPr="00A17E0C">
        <w:rPr>
          <w:rFonts w:asciiTheme="majorHAnsi" w:hAnsiTheme="majorHAnsi" w:cs="Times New Roman"/>
        </w:rPr>
        <w:t xml:space="preserve">National Seminar on recent advances in Mathematics and its computational aspects organized by Department of Mathematics, </w:t>
      </w:r>
      <w:proofErr w:type="spellStart"/>
      <w:r w:rsidRPr="00A17E0C">
        <w:rPr>
          <w:rFonts w:asciiTheme="majorHAnsi" w:hAnsiTheme="majorHAnsi" w:cs="Times New Roman"/>
        </w:rPr>
        <w:t>Shaheed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Mangal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Pandey</w:t>
      </w:r>
      <w:proofErr w:type="spellEnd"/>
      <w:r w:rsidRPr="00A17E0C">
        <w:rPr>
          <w:rFonts w:asciiTheme="majorHAnsi" w:hAnsiTheme="majorHAnsi" w:cs="Times New Roman"/>
        </w:rPr>
        <w:t xml:space="preserve"> </w:t>
      </w:r>
      <w:proofErr w:type="spellStart"/>
      <w:r w:rsidRPr="00A17E0C">
        <w:rPr>
          <w:rFonts w:asciiTheme="majorHAnsi" w:hAnsiTheme="majorHAnsi" w:cs="Times New Roman"/>
        </w:rPr>
        <w:t>Govt.Girls</w:t>
      </w:r>
      <w:proofErr w:type="spellEnd"/>
      <w:r w:rsidRPr="00A17E0C">
        <w:rPr>
          <w:rFonts w:asciiTheme="majorHAnsi" w:hAnsiTheme="majorHAnsi" w:cs="Times New Roman"/>
        </w:rPr>
        <w:t xml:space="preserve"> P.G. College, </w:t>
      </w:r>
      <w:proofErr w:type="spellStart"/>
      <w:r w:rsidRPr="00A17E0C">
        <w:rPr>
          <w:rFonts w:asciiTheme="majorHAnsi" w:hAnsiTheme="majorHAnsi" w:cs="Times New Roman"/>
        </w:rPr>
        <w:t>Madhavpuram</w:t>
      </w:r>
      <w:proofErr w:type="spellEnd"/>
      <w:r w:rsidRPr="00A17E0C">
        <w:rPr>
          <w:rFonts w:asciiTheme="majorHAnsi" w:hAnsiTheme="majorHAnsi" w:cs="Times New Roman"/>
        </w:rPr>
        <w:t>, Meerut .</w:t>
      </w:r>
    </w:p>
    <w:p w:rsidR="002A34C9" w:rsidRPr="003122A6" w:rsidRDefault="002A34C9" w:rsidP="002A34C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HAnsi" w:hAnsiTheme="majorHAnsi"/>
        </w:rPr>
      </w:pPr>
      <w:r w:rsidRPr="003122A6">
        <w:rPr>
          <w:rFonts w:asciiTheme="majorHAnsi" w:hAnsiTheme="majorHAnsi"/>
        </w:rPr>
        <w:lastRenderedPageBreak/>
        <w:t xml:space="preserve">Worked as a member of organizing committee in </w:t>
      </w:r>
      <w:r w:rsidRPr="003122A6">
        <w:rPr>
          <w:rFonts w:asciiTheme="majorHAnsi" w:hAnsiTheme="majorHAnsi"/>
          <w:b/>
        </w:rPr>
        <w:t>Recent Trends in Mathematical Techniques and Their Application</w:t>
      </w:r>
      <w:r w:rsidR="002324C6">
        <w:rPr>
          <w:rFonts w:asciiTheme="majorHAnsi" w:hAnsiTheme="majorHAnsi"/>
          <w:b/>
        </w:rPr>
        <w:t>s</w:t>
      </w:r>
      <w:r w:rsidRPr="003122A6">
        <w:rPr>
          <w:rFonts w:asciiTheme="majorHAnsi" w:hAnsiTheme="majorHAnsi"/>
          <w:b/>
        </w:rPr>
        <w:t>”</w:t>
      </w:r>
      <w:r w:rsidRPr="003122A6">
        <w:rPr>
          <w:rFonts w:asciiTheme="majorHAnsi" w:hAnsiTheme="majorHAnsi"/>
        </w:rPr>
        <w:t xml:space="preserve"> organized by Graphic Era University, </w:t>
      </w:r>
      <w:proofErr w:type="spellStart"/>
      <w:r w:rsidRPr="003122A6">
        <w:rPr>
          <w:rFonts w:asciiTheme="majorHAnsi" w:hAnsiTheme="majorHAnsi"/>
        </w:rPr>
        <w:t>Dehradun</w:t>
      </w:r>
      <w:proofErr w:type="spellEnd"/>
      <w:r w:rsidRPr="003122A6">
        <w:rPr>
          <w:rFonts w:asciiTheme="majorHAnsi" w:hAnsiTheme="majorHAnsi"/>
        </w:rPr>
        <w:t xml:space="preserve">, </w:t>
      </w:r>
      <w:proofErr w:type="spellStart"/>
      <w:r w:rsidRPr="003122A6">
        <w:rPr>
          <w:rFonts w:asciiTheme="majorHAnsi" w:hAnsiTheme="majorHAnsi"/>
        </w:rPr>
        <w:t>Uttarakhand</w:t>
      </w:r>
      <w:proofErr w:type="spellEnd"/>
      <w:r w:rsidRPr="003122A6">
        <w:rPr>
          <w:rFonts w:asciiTheme="majorHAnsi" w:hAnsiTheme="majorHAnsi"/>
        </w:rPr>
        <w:t>.</w:t>
      </w:r>
    </w:p>
    <w:p w:rsidR="002A34C9" w:rsidRDefault="002A34C9" w:rsidP="002A34C9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 w:rsidRPr="003122A6">
        <w:rPr>
          <w:rFonts w:asciiTheme="majorHAnsi" w:hAnsiTheme="majorHAnsi"/>
        </w:rPr>
        <w:t xml:space="preserve">Worked as a member of organizing committee in </w:t>
      </w:r>
      <w:r w:rsidRPr="003122A6">
        <w:rPr>
          <w:rFonts w:asciiTheme="majorHAnsi" w:hAnsiTheme="majorHAnsi"/>
          <w:b/>
        </w:rPr>
        <w:t>International Satellite Seminar on, Role of Mathematics in Science and Engineering”</w:t>
      </w:r>
      <w:r w:rsidRPr="003122A6">
        <w:rPr>
          <w:rFonts w:asciiTheme="majorHAnsi" w:hAnsiTheme="majorHAnsi"/>
        </w:rPr>
        <w:t xml:space="preserve"> organized by Graphic Era University, </w:t>
      </w:r>
      <w:proofErr w:type="spellStart"/>
      <w:r w:rsidRPr="003122A6">
        <w:rPr>
          <w:rFonts w:asciiTheme="majorHAnsi" w:hAnsiTheme="majorHAnsi"/>
        </w:rPr>
        <w:t>Dehradun</w:t>
      </w:r>
      <w:proofErr w:type="spellEnd"/>
      <w:r w:rsidRPr="003122A6">
        <w:rPr>
          <w:rFonts w:asciiTheme="majorHAnsi" w:hAnsiTheme="majorHAnsi"/>
        </w:rPr>
        <w:t xml:space="preserve">, </w:t>
      </w:r>
      <w:proofErr w:type="spellStart"/>
      <w:r w:rsidRPr="003122A6">
        <w:rPr>
          <w:rFonts w:asciiTheme="majorHAnsi" w:hAnsiTheme="majorHAnsi"/>
        </w:rPr>
        <w:t>Uttarakhand</w:t>
      </w:r>
      <w:proofErr w:type="spellEnd"/>
      <w:r w:rsidRPr="003122A6">
        <w:rPr>
          <w:rFonts w:asciiTheme="majorHAnsi" w:hAnsiTheme="majorHAnsi"/>
        </w:rPr>
        <w:t>.</w:t>
      </w:r>
    </w:p>
    <w:p w:rsidR="001F376A" w:rsidRPr="00193E15" w:rsidRDefault="00193E15" w:rsidP="00193E15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>
        <w:t xml:space="preserve">National Seminar on Advancement in Mathematics and it’s emerging areas organized by </w:t>
      </w:r>
      <w:proofErr w:type="spellStart"/>
      <w:r>
        <w:t>Teerthanker</w:t>
      </w:r>
      <w:proofErr w:type="spellEnd"/>
      <w:r>
        <w:t xml:space="preserve"> </w:t>
      </w:r>
      <w:proofErr w:type="spellStart"/>
      <w:r>
        <w:t>Mahaveer</w:t>
      </w:r>
      <w:proofErr w:type="spellEnd"/>
      <w:r>
        <w:t xml:space="preserve"> University, Moradabad.2021.</w:t>
      </w:r>
    </w:p>
    <w:p w:rsidR="001F376A" w:rsidRDefault="001F376A" w:rsidP="001F376A">
      <w:pPr>
        <w:pStyle w:val="ListParagraph"/>
        <w:jc w:val="both"/>
        <w:rPr>
          <w:rFonts w:asciiTheme="majorHAnsi" w:hAnsiTheme="majorHAnsi"/>
        </w:rPr>
      </w:pPr>
    </w:p>
    <w:p w:rsidR="001F376A" w:rsidRPr="006E6CAE" w:rsidRDefault="001F376A" w:rsidP="00A61F52">
      <w:pPr>
        <w:jc w:val="both"/>
        <w:rPr>
          <w:rFonts w:ascii="Franklin Gothic Book" w:hAnsi="Franklin Gothic Book"/>
          <w:b/>
          <w:bCs/>
          <w:color w:val="1F497D" w:themeColor="text2"/>
          <w:sz w:val="28"/>
          <w:szCs w:val="28"/>
        </w:rPr>
      </w:pPr>
      <w:r w:rsidRPr="006E6CAE">
        <w:rPr>
          <w:rFonts w:ascii="Franklin Gothic Book" w:hAnsi="Franklin Gothic Book"/>
          <w:b/>
          <w:bCs/>
          <w:color w:val="1F497D" w:themeColor="text2"/>
          <w:sz w:val="28"/>
          <w:szCs w:val="28"/>
        </w:rPr>
        <w:t>TEACHING EXPERENCE</w:t>
      </w:r>
    </w:p>
    <w:p w:rsidR="00A17E0C" w:rsidRPr="00A61F52" w:rsidRDefault="001F376A" w:rsidP="00A61F52">
      <w:pPr>
        <w:spacing w:after="0" w:line="480" w:lineRule="auto"/>
        <w:ind w:left="561"/>
        <w:jc w:val="both"/>
        <w:rPr>
          <w:rFonts w:asciiTheme="majorHAnsi" w:hAnsiTheme="majorHAnsi"/>
        </w:rPr>
      </w:pPr>
      <w:r w:rsidRPr="001F376A">
        <w:rPr>
          <w:rFonts w:asciiTheme="majorHAnsi" w:hAnsiTheme="majorHAnsi"/>
        </w:rPr>
        <w:t>I have five</w:t>
      </w:r>
      <w:r>
        <w:rPr>
          <w:rFonts w:asciiTheme="majorHAnsi" w:hAnsiTheme="majorHAnsi"/>
        </w:rPr>
        <w:t xml:space="preserve"> years</w:t>
      </w:r>
      <w:r w:rsidRPr="001F376A">
        <w:rPr>
          <w:rFonts w:asciiTheme="majorHAnsi" w:hAnsiTheme="majorHAnsi"/>
        </w:rPr>
        <w:t xml:space="preserve"> teaching experience (from aug</w:t>
      </w:r>
      <w:r w:rsidR="004A5529">
        <w:rPr>
          <w:rFonts w:asciiTheme="majorHAnsi" w:hAnsiTheme="majorHAnsi"/>
        </w:rPr>
        <w:t>ust</w:t>
      </w:r>
      <w:r w:rsidRPr="001F376A">
        <w:rPr>
          <w:rFonts w:asciiTheme="majorHAnsi" w:hAnsiTheme="majorHAnsi"/>
        </w:rPr>
        <w:t xml:space="preserve"> 2010 to September, 2015) as </w:t>
      </w:r>
      <w:r w:rsidR="002324C6">
        <w:rPr>
          <w:rFonts w:asciiTheme="majorHAnsi" w:hAnsiTheme="majorHAnsi"/>
        </w:rPr>
        <w:t xml:space="preserve">a </w:t>
      </w:r>
      <w:r w:rsidRPr="001F376A">
        <w:rPr>
          <w:rFonts w:asciiTheme="majorHAnsi" w:hAnsiTheme="majorHAnsi"/>
        </w:rPr>
        <w:t xml:space="preserve">lecturer in Department of Mathematics, Graphic Era University, Clement Town, </w:t>
      </w:r>
      <w:proofErr w:type="spellStart"/>
      <w:r w:rsidRPr="001F376A">
        <w:rPr>
          <w:rFonts w:asciiTheme="majorHAnsi" w:hAnsiTheme="majorHAnsi"/>
        </w:rPr>
        <w:t>Dehradun</w:t>
      </w:r>
      <w:proofErr w:type="spellEnd"/>
      <w:r w:rsidRPr="001F376A">
        <w:rPr>
          <w:rFonts w:asciiTheme="majorHAnsi" w:hAnsiTheme="majorHAnsi"/>
        </w:rPr>
        <w:t xml:space="preserve">, </w:t>
      </w:r>
      <w:proofErr w:type="spellStart"/>
      <w:r w:rsidRPr="001F376A">
        <w:rPr>
          <w:rFonts w:asciiTheme="majorHAnsi" w:hAnsiTheme="majorHAnsi"/>
        </w:rPr>
        <w:t>Uttarakhand</w:t>
      </w:r>
      <w:proofErr w:type="spellEnd"/>
      <w:r w:rsidRPr="001F376A">
        <w:rPr>
          <w:rFonts w:asciiTheme="majorHAnsi" w:hAnsiTheme="majorHAnsi"/>
        </w:rPr>
        <w:t xml:space="preserve">, </w:t>
      </w:r>
      <w:r w:rsidR="004A5529" w:rsidRPr="001F376A">
        <w:rPr>
          <w:rFonts w:asciiTheme="majorHAnsi" w:hAnsiTheme="majorHAnsi"/>
        </w:rPr>
        <w:t>India</w:t>
      </w:r>
      <w:r w:rsidR="004A5529">
        <w:rPr>
          <w:rFonts w:asciiTheme="majorHAnsi" w:hAnsiTheme="majorHAnsi"/>
        </w:rPr>
        <w:t xml:space="preserve">. Currently working as an assistant Professor in Methodist Girls PG College , </w:t>
      </w:r>
      <w:proofErr w:type="spellStart"/>
      <w:r w:rsidR="004A5529">
        <w:rPr>
          <w:rFonts w:asciiTheme="majorHAnsi" w:hAnsiTheme="majorHAnsi"/>
        </w:rPr>
        <w:t>Roorkee</w:t>
      </w:r>
      <w:proofErr w:type="spellEnd"/>
      <w:r w:rsidR="004A5529">
        <w:rPr>
          <w:rFonts w:asciiTheme="majorHAnsi" w:hAnsiTheme="majorHAnsi"/>
        </w:rPr>
        <w:t>.</w:t>
      </w:r>
    </w:p>
    <w:p w:rsidR="006F49E8" w:rsidRPr="004A5529" w:rsidRDefault="006F49E8" w:rsidP="004A5529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b/>
          <w:iCs/>
          <w:color w:val="1F497D"/>
          <w:sz w:val="21"/>
          <w:szCs w:val="21"/>
        </w:rPr>
      </w:pPr>
    </w:p>
    <w:p w:rsidR="006F49E8" w:rsidRDefault="006F49E8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/>
          <w:color w:val="1F497D"/>
          <w:sz w:val="28"/>
          <w:szCs w:val="28"/>
        </w:rPr>
      </w:pPr>
    </w:p>
    <w:p w:rsidR="006F49E8" w:rsidRDefault="00006E09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iCs/>
          <w:color w:val="1F497D"/>
          <w:sz w:val="21"/>
          <w:szCs w:val="21"/>
        </w:rPr>
      </w:pPr>
      <w:r>
        <w:rPr>
          <w:rFonts w:ascii="Franklin Gothic Book" w:hAnsi="Franklin Gothic Book"/>
          <w:b/>
          <w:iCs/>
          <w:color w:val="1F497D"/>
          <w:sz w:val="28"/>
          <w:szCs w:val="28"/>
        </w:rPr>
        <w:t>COMPUTATIONALPROFICIENCY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Proficient in Basic use of Computer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MS-Office Application (MS-Word, Excel, Power-Point, etc…)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Internet savvy</w:t>
      </w:r>
    </w:p>
    <w:p w:rsidR="006F49E8" w:rsidRDefault="006F49E8">
      <w:pPr>
        <w:spacing w:after="0"/>
        <w:ind w:right="-1620"/>
        <w:rPr>
          <w:rFonts w:ascii="Cambria" w:hAnsi="Cambria"/>
        </w:rPr>
      </w:pPr>
    </w:p>
    <w:p w:rsidR="006F49E8" w:rsidRDefault="00006E09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iCs/>
          <w:color w:val="1F497D"/>
          <w:sz w:val="21"/>
          <w:szCs w:val="21"/>
        </w:rPr>
      </w:pPr>
      <w:r>
        <w:rPr>
          <w:rFonts w:ascii="Franklin Gothic Book" w:hAnsi="Franklin Gothic Book"/>
          <w:b/>
          <w:iCs/>
          <w:color w:val="1F497D"/>
          <w:sz w:val="28"/>
          <w:szCs w:val="28"/>
        </w:rPr>
        <w:t xml:space="preserve">COMPETENCIES 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Organized and well structured at work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Excellent communication skills in written and verbal both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Disciplined and self motivated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Committed to deadlines &amp; Schedules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Proficient in giving Conceptual knowledge</w:t>
      </w:r>
    </w:p>
    <w:p w:rsidR="006F49E8" w:rsidRDefault="00006E09">
      <w:pPr>
        <w:pStyle w:val="ListParagraph"/>
        <w:numPr>
          <w:ilvl w:val="0"/>
          <w:numId w:val="18"/>
        </w:numPr>
        <w:spacing w:after="0"/>
        <w:ind w:right="-1620"/>
        <w:rPr>
          <w:rFonts w:ascii="Cambria" w:hAnsi="Cambria"/>
        </w:rPr>
      </w:pPr>
      <w:r>
        <w:rPr>
          <w:rFonts w:ascii="Cambria" w:hAnsi="Cambria"/>
        </w:rPr>
        <w:t>Ability in clarifying the doubts</w:t>
      </w:r>
    </w:p>
    <w:p w:rsidR="006F49E8" w:rsidRDefault="006F49E8">
      <w:pPr>
        <w:pStyle w:val="SubsectionText"/>
        <w:tabs>
          <w:tab w:val="left" w:pos="6471"/>
        </w:tabs>
        <w:spacing w:line="240" w:lineRule="auto"/>
        <w:jc w:val="both"/>
        <w:rPr>
          <w:rFonts w:ascii="Cambria" w:hAnsi="Cambria"/>
          <w:sz w:val="12"/>
          <w:szCs w:val="22"/>
        </w:rPr>
      </w:pPr>
    </w:p>
    <w:p w:rsidR="006F49E8" w:rsidRDefault="00006E09">
      <w:pPr>
        <w:pStyle w:val="ListBullet"/>
        <w:numPr>
          <w:ilvl w:val="0"/>
          <w:numId w:val="0"/>
        </w:numPr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  <w:r>
        <w:rPr>
          <w:rFonts w:ascii="Franklin Gothic Book" w:hAnsi="Franklin Gothic Book"/>
          <w:b/>
          <w:iCs/>
          <w:color w:val="1F497D"/>
          <w:sz w:val="28"/>
          <w:szCs w:val="28"/>
        </w:rPr>
        <w:t>HOBBIES  &amp;  INTERESTS</w:t>
      </w:r>
    </w:p>
    <w:p w:rsidR="006F49E8" w:rsidRDefault="00006E09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Teaching</w:t>
      </w:r>
    </w:p>
    <w:p w:rsidR="006F49E8" w:rsidRDefault="00006E09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Exploring new places</w:t>
      </w:r>
    </w:p>
    <w:p w:rsidR="006F49E8" w:rsidRDefault="00B246A2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Listening to</w:t>
      </w:r>
      <w:r w:rsidR="00006E09">
        <w:rPr>
          <w:rFonts w:ascii="Cambria" w:hAnsi="Cambria"/>
          <w:szCs w:val="22"/>
        </w:rPr>
        <w:t xml:space="preserve"> Indian Music</w:t>
      </w:r>
    </w:p>
    <w:p w:rsidR="006F49E8" w:rsidRDefault="00006E09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Watching movies and T.V.</w:t>
      </w:r>
    </w:p>
    <w:p w:rsidR="002A34C9" w:rsidRDefault="002A34C9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Dancing</w:t>
      </w:r>
    </w:p>
    <w:p w:rsidR="002A34C9" w:rsidRDefault="002A34C9">
      <w:pPr>
        <w:pStyle w:val="ListBullet"/>
        <w:numPr>
          <w:ilvl w:val="0"/>
          <w:numId w:val="4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Drawing and Painting</w:t>
      </w:r>
    </w:p>
    <w:p w:rsidR="006F49E8" w:rsidRDefault="006F49E8">
      <w:pPr>
        <w:pStyle w:val="ListBullet"/>
        <w:numPr>
          <w:ilvl w:val="0"/>
          <w:numId w:val="0"/>
        </w:numPr>
        <w:ind w:left="360" w:hanging="360"/>
        <w:jc w:val="both"/>
        <w:rPr>
          <w:rFonts w:ascii="Cambria" w:hAnsi="Cambria"/>
          <w:sz w:val="16"/>
          <w:szCs w:val="16"/>
        </w:rPr>
      </w:pPr>
    </w:p>
    <w:p w:rsidR="006F49E8" w:rsidRDefault="006F49E8">
      <w:pPr>
        <w:pStyle w:val="ListBullet"/>
        <w:numPr>
          <w:ilvl w:val="0"/>
          <w:numId w:val="0"/>
        </w:numPr>
        <w:ind w:left="360" w:hanging="360"/>
        <w:jc w:val="both"/>
        <w:rPr>
          <w:rFonts w:ascii="Cambria" w:hAnsi="Cambria"/>
          <w:sz w:val="16"/>
          <w:szCs w:val="16"/>
        </w:rPr>
      </w:pPr>
    </w:p>
    <w:p w:rsidR="00193E15" w:rsidRDefault="00193E15">
      <w:pPr>
        <w:pStyle w:val="ListBullet"/>
        <w:numPr>
          <w:ilvl w:val="0"/>
          <w:numId w:val="0"/>
        </w:numPr>
        <w:tabs>
          <w:tab w:val="left" w:pos="3009"/>
        </w:tabs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</w:p>
    <w:p w:rsidR="00193E15" w:rsidRDefault="00193E15">
      <w:pPr>
        <w:pStyle w:val="ListBullet"/>
        <w:numPr>
          <w:ilvl w:val="0"/>
          <w:numId w:val="0"/>
        </w:numPr>
        <w:tabs>
          <w:tab w:val="left" w:pos="3009"/>
        </w:tabs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</w:p>
    <w:p w:rsidR="006F49E8" w:rsidRDefault="00006E09">
      <w:pPr>
        <w:pStyle w:val="ListBullet"/>
        <w:numPr>
          <w:ilvl w:val="0"/>
          <w:numId w:val="0"/>
        </w:numPr>
        <w:tabs>
          <w:tab w:val="left" w:pos="3009"/>
        </w:tabs>
        <w:ind w:left="360" w:hanging="360"/>
        <w:rPr>
          <w:rFonts w:ascii="Franklin Gothic Book" w:hAnsi="Franklin Gothic Book"/>
          <w:b/>
          <w:iCs/>
          <w:color w:val="1F497D"/>
          <w:sz w:val="28"/>
          <w:szCs w:val="28"/>
        </w:rPr>
      </w:pPr>
      <w:r>
        <w:rPr>
          <w:rFonts w:ascii="Franklin Gothic Book" w:hAnsi="Franklin Gothic Book"/>
          <w:b/>
          <w:iCs/>
          <w:color w:val="1F497D"/>
          <w:sz w:val="28"/>
          <w:szCs w:val="28"/>
        </w:rPr>
        <w:t>PERSONAL DETAILS</w:t>
      </w:r>
      <w:r>
        <w:rPr>
          <w:rFonts w:ascii="Franklin Gothic Book" w:hAnsi="Franklin Gothic Book"/>
          <w:b/>
          <w:iCs/>
          <w:color w:val="1F497D"/>
          <w:sz w:val="28"/>
          <w:szCs w:val="28"/>
        </w:rPr>
        <w:tab/>
      </w:r>
    </w:p>
    <w:p w:rsidR="00B246A2" w:rsidRDefault="00006E09">
      <w:pPr>
        <w:pStyle w:val="ListBullet"/>
        <w:numPr>
          <w:ilvl w:val="0"/>
          <w:numId w:val="0"/>
        </w:numPr>
        <w:spacing w:line="360" w:lineRule="auto"/>
        <w:ind w:left="360" w:firstLine="360"/>
        <w:jc w:val="both"/>
        <w:rPr>
          <w:rFonts w:ascii="Cambria" w:hAnsi="Cambria"/>
          <w:b/>
          <w:bCs/>
          <w:szCs w:val="22"/>
        </w:rPr>
      </w:pPr>
      <w:r>
        <w:rPr>
          <w:rFonts w:ascii="Cambria" w:hAnsi="Cambria"/>
          <w:szCs w:val="22"/>
        </w:rPr>
        <w:t>Name</w:t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:</w:t>
      </w:r>
      <w:r>
        <w:rPr>
          <w:rFonts w:ascii="Cambria" w:hAnsi="Cambria"/>
          <w:szCs w:val="22"/>
        </w:rPr>
        <w:tab/>
      </w:r>
      <w:proofErr w:type="spellStart"/>
      <w:r w:rsidR="00B246A2">
        <w:rPr>
          <w:rFonts w:ascii="Cambria" w:hAnsi="Cambria"/>
          <w:b/>
          <w:bCs/>
          <w:szCs w:val="22"/>
        </w:rPr>
        <w:t>Neha</w:t>
      </w:r>
      <w:proofErr w:type="spellEnd"/>
      <w:r w:rsidR="00B246A2">
        <w:rPr>
          <w:rFonts w:ascii="Cambria" w:hAnsi="Cambria"/>
          <w:b/>
          <w:bCs/>
          <w:szCs w:val="22"/>
        </w:rPr>
        <w:t xml:space="preserve"> Sang</w:t>
      </w:r>
    </w:p>
    <w:p w:rsidR="006F49E8" w:rsidRDefault="00006E09">
      <w:pPr>
        <w:pStyle w:val="ListBullet"/>
        <w:numPr>
          <w:ilvl w:val="0"/>
          <w:numId w:val="0"/>
        </w:numPr>
        <w:spacing w:line="360" w:lineRule="auto"/>
        <w:ind w:left="360" w:firstLine="3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Date of Birth</w:t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b/>
          <w:szCs w:val="22"/>
        </w:rPr>
        <w:t>:</w:t>
      </w:r>
      <w:r>
        <w:rPr>
          <w:rFonts w:ascii="Cambria" w:hAnsi="Cambria"/>
          <w:szCs w:val="22"/>
        </w:rPr>
        <w:tab/>
      </w:r>
      <w:r w:rsidR="00B246A2">
        <w:rPr>
          <w:rFonts w:ascii="Cambria" w:hAnsi="Cambria"/>
          <w:b/>
          <w:szCs w:val="22"/>
        </w:rPr>
        <w:t>10/04/</w:t>
      </w:r>
      <w:r>
        <w:rPr>
          <w:rFonts w:ascii="Cambria" w:hAnsi="Cambria"/>
          <w:b/>
          <w:szCs w:val="22"/>
        </w:rPr>
        <w:t>84</w:t>
      </w:r>
    </w:p>
    <w:p w:rsidR="006F49E8" w:rsidRDefault="00006E09">
      <w:pPr>
        <w:pStyle w:val="ListBullet"/>
        <w:numPr>
          <w:ilvl w:val="0"/>
          <w:numId w:val="0"/>
        </w:numPr>
        <w:spacing w:line="360" w:lineRule="auto"/>
        <w:ind w:left="360" w:firstLine="3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Nationality</w:t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b/>
          <w:szCs w:val="22"/>
        </w:rPr>
        <w:t>:</w:t>
      </w:r>
      <w:r>
        <w:rPr>
          <w:rFonts w:ascii="Cambria" w:hAnsi="Cambria"/>
          <w:szCs w:val="22"/>
        </w:rPr>
        <w:tab/>
      </w:r>
      <w:r>
        <w:rPr>
          <w:rFonts w:ascii="Cambria" w:hAnsi="Cambria"/>
          <w:b/>
          <w:szCs w:val="22"/>
        </w:rPr>
        <w:t>Indian</w:t>
      </w:r>
    </w:p>
    <w:p w:rsidR="006F49E8" w:rsidRDefault="00006E09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Gender</w:t>
      </w:r>
      <w:r>
        <w:rPr>
          <w:rFonts w:ascii="Cambria" w:hAnsi="Cambria"/>
          <w:szCs w:val="22"/>
        </w:rPr>
        <w:tab/>
      </w:r>
      <w:r w:rsidR="00B246A2">
        <w:rPr>
          <w:rFonts w:ascii="Cambria" w:hAnsi="Cambria"/>
          <w:szCs w:val="22"/>
        </w:rPr>
        <w:t xml:space="preserve">              :            </w:t>
      </w:r>
      <w:r>
        <w:rPr>
          <w:rFonts w:ascii="Cambria" w:hAnsi="Cambria"/>
          <w:b/>
          <w:szCs w:val="22"/>
        </w:rPr>
        <w:t>Female</w:t>
      </w:r>
    </w:p>
    <w:p w:rsidR="006F49E8" w:rsidRPr="00B246A2" w:rsidRDefault="00006E09">
      <w:pPr>
        <w:pStyle w:val="ListBullet"/>
        <w:numPr>
          <w:ilvl w:val="0"/>
          <w:numId w:val="0"/>
        </w:numPr>
        <w:spacing w:line="360" w:lineRule="auto"/>
        <w:ind w:left="360" w:firstLine="360"/>
        <w:jc w:val="both"/>
        <w:rPr>
          <w:rFonts w:ascii="Cambria" w:hAnsi="Cambria"/>
          <w:b/>
          <w:bCs/>
          <w:szCs w:val="22"/>
        </w:rPr>
      </w:pPr>
      <w:r>
        <w:rPr>
          <w:rFonts w:ascii="Cambria" w:hAnsi="Cambria"/>
          <w:szCs w:val="22"/>
        </w:rPr>
        <w:t>Father’s Name</w:t>
      </w:r>
      <w:r>
        <w:rPr>
          <w:rFonts w:ascii="Cambria" w:hAnsi="Cambria"/>
          <w:szCs w:val="22"/>
        </w:rPr>
        <w:tab/>
      </w:r>
      <w:r>
        <w:rPr>
          <w:rFonts w:ascii="Cambria" w:hAnsi="Cambria"/>
          <w:b/>
          <w:szCs w:val="22"/>
        </w:rPr>
        <w:t>:</w:t>
      </w:r>
      <w:r w:rsidR="00B246A2">
        <w:rPr>
          <w:rFonts w:ascii="Cambria" w:hAnsi="Cambria"/>
          <w:szCs w:val="22"/>
        </w:rPr>
        <w:t xml:space="preserve">           </w:t>
      </w:r>
      <w:proofErr w:type="spellStart"/>
      <w:r w:rsidR="00B246A2" w:rsidRPr="00B246A2">
        <w:rPr>
          <w:rFonts w:ascii="Cambria" w:hAnsi="Cambria"/>
          <w:b/>
          <w:bCs/>
          <w:szCs w:val="22"/>
        </w:rPr>
        <w:t>Shri</w:t>
      </w:r>
      <w:proofErr w:type="spellEnd"/>
      <w:r w:rsidR="00B246A2" w:rsidRPr="00B246A2">
        <w:rPr>
          <w:rFonts w:ascii="Cambria" w:hAnsi="Cambria"/>
          <w:b/>
          <w:bCs/>
          <w:szCs w:val="22"/>
        </w:rPr>
        <w:t xml:space="preserve"> </w:t>
      </w:r>
      <w:proofErr w:type="spellStart"/>
      <w:r w:rsidR="00B246A2" w:rsidRPr="00B246A2">
        <w:rPr>
          <w:rFonts w:ascii="Cambria" w:hAnsi="Cambria"/>
          <w:b/>
          <w:bCs/>
          <w:szCs w:val="22"/>
        </w:rPr>
        <w:t>Komal</w:t>
      </w:r>
      <w:proofErr w:type="spellEnd"/>
      <w:r w:rsidR="00B246A2" w:rsidRPr="00B246A2">
        <w:rPr>
          <w:rFonts w:ascii="Cambria" w:hAnsi="Cambria"/>
          <w:b/>
          <w:bCs/>
          <w:szCs w:val="22"/>
        </w:rPr>
        <w:t xml:space="preserve"> Veer Sang</w:t>
      </w:r>
    </w:p>
    <w:p w:rsidR="006F49E8" w:rsidRDefault="00006E09">
      <w:pPr>
        <w:pStyle w:val="ListBullet"/>
        <w:numPr>
          <w:ilvl w:val="0"/>
          <w:numId w:val="0"/>
        </w:numPr>
        <w:spacing w:line="360" w:lineRule="auto"/>
        <w:ind w:left="360" w:firstLine="3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Language known</w:t>
      </w:r>
      <w:r>
        <w:rPr>
          <w:rFonts w:ascii="Cambria" w:hAnsi="Cambria"/>
          <w:b/>
          <w:szCs w:val="22"/>
        </w:rPr>
        <w:tab/>
        <w:t>:</w:t>
      </w:r>
      <w:r>
        <w:rPr>
          <w:rFonts w:ascii="Cambria" w:hAnsi="Cambria"/>
          <w:b/>
          <w:szCs w:val="22"/>
        </w:rPr>
        <w:tab/>
        <w:t xml:space="preserve">English  &amp;  Hindi </w:t>
      </w:r>
    </w:p>
    <w:p w:rsidR="006F49E8" w:rsidRDefault="006F49E8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Franklin Gothic Book" w:hAnsi="Franklin Gothic Book"/>
          <w:b/>
          <w:color w:val="1F497D"/>
          <w:sz w:val="10"/>
          <w:szCs w:val="28"/>
        </w:rPr>
      </w:pPr>
    </w:p>
    <w:p w:rsidR="006F49E8" w:rsidRDefault="006F49E8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Franklin Gothic Book" w:hAnsi="Franklin Gothic Book"/>
          <w:b/>
          <w:color w:val="1F497D"/>
          <w:sz w:val="10"/>
          <w:szCs w:val="28"/>
        </w:rPr>
      </w:pPr>
    </w:p>
    <w:p w:rsidR="00A61F52" w:rsidRDefault="00A61F52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iCs/>
        </w:rPr>
      </w:pPr>
    </w:p>
    <w:p w:rsidR="00A61F52" w:rsidRDefault="00A61F52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iCs/>
        </w:rPr>
      </w:pPr>
    </w:p>
    <w:p w:rsidR="00A61F52" w:rsidRDefault="00A61F52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iCs/>
        </w:rPr>
      </w:pPr>
    </w:p>
    <w:p w:rsidR="006F49E8" w:rsidRDefault="00006E09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Declaration   </w:t>
      </w:r>
    </w:p>
    <w:p w:rsidR="006F49E8" w:rsidRDefault="00006E09">
      <w:pPr>
        <w:pStyle w:val="ListBullet"/>
        <w:numPr>
          <w:ilvl w:val="0"/>
          <w:numId w:val="0"/>
        </w:numPr>
        <w:spacing w:line="240" w:lineRule="auto"/>
        <w:ind w:left="1440"/>
        <w:rPr>
          <w:rFonts w:ascii="Cambria" w:hAnsi="Cambria"/>
          <w:iCs/>
        </w:rPr>
      </w:pPr>
      <w:r>
        <w:rPr>
          <w:rFonts w:ascii="Cambria" w:hAnsi="Cambria"/>
          <w:iCs/>
        </w:rPr>
        <w:t>I confirm that all the above stated particulars in this CV are true to the best of my knowledge and that I can provide documentary evidence to verify all the given information</w:t>
      </w:r>
      <w:r w:rsidR="00B246A2">
        <w:rPr>
          <w:rFonts w:ascii="Cambria" w:hAnsi="Cambria"/>
          <w:iCs/>
        </w:rPr>
        <w:t>.</w:t>
      </w:r>
    </w:p>
    <w:p w:rsidR="006F49E8" w:rsidRDefault="006F49E8">
      <w:pPr>
        <w:pStyle w:val="ListBullet"/>
        <w:numPr>
          <w:ilvl w:val="0"/>
          <w:numId w:val="0"/>
        </w:numPr>
        <w:spacing w:line="240" w:lineRule="auto"/>
        <w:ind w:left="720" w:firstLine="720"/>
        <w:rPr>
          <w:rFonts w:ascii="Cambria" w:hAnsi="Cambria"/>
          <w:iCs/>
        </w:rPr>
      </w:pPr>
    </w:p>
    <w:p w:rsidR="006F49E8" w:rsidRDefault="006F49E8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sz w:val="10"/>
        </w:rPr>
      </w:pPr>
    </w:p>
    <w:p w:rsidR="006F49E8" w:rsidRDefault="006F49E8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sz w:val="10"/>
        </w:rPr>
      </w:pPr>
    </w:p>
    <w:p w:rsidR="006F49E8" w:rsidRDefault="006F49E8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sz w:val="10"/>
        </w:rPr>
      </w:pPr>
    </w:p>
    <w:p w:rsidR="006F49E8" w:rsidRDefault="00006E09">
      <w:pPr>
        <w:pStyle w:val="ListBullet"/>
        <w:numPr>
          <w:ilvl w:val="0"/>
          <w:numId w:val="0"/>
        </w:numPr>
        <w:spacing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 w:rsidR="00B246A2">
        <w:rPr>
          <w:rFonts w:ascii="Cambria" w:hAnsi="Cambria"/>
          <w:b/>
          <w:iCs/>
        </w:rPr>
        <w:t>(</w:t>
      </w:r>
      <w:proofErr w:type="spellStart"/>
      <w:r w:rsidR="00B246A2">
        <w:rPr>
          <w:rFonts w:ascii="Cambria" w:hAnsi="Cambria"/>
          <w:b/>
          <w:iCs/>
        </w:rPr>
        <w:t>Neha</w:t>
      </w:r>
      <w:proofErr w:type="spellEnd"/>
      <w:r w:rsidR="00B246A2">
        <w:rPr>
          <w:rFonts w:ascii="Cambria" w:hAnsi="Cambria"/>
          <w:b/>
          <w:iCs/>
        </w:rPr>
        <w:t xml:space="preserve"> Sang</w:t>
      </w:r>
      <w:r>
        <w:rPr>
          <w:rFonts w:ascii="Cambria" w:hAnsi="Cambria"/>
          <w:b/>
          <w:iCs/>
        </w:rPr>
        <w:t>)</w:t>
      </w:r>
    </w:p>
    <w:p w:rsidR="006F49E8" w:rsidRDefault="006F49E8">
      <w:pPr>
        <w:pStyle w:val="ListBullet"/>
        <w:numPr>
          <w:ilvl w:val="0"/>
          <w:numId w:val="0"/>
        </w:numPr>
        <w:rPr>
          <w:b/>
        </w:rPr>
      </w:pPr>
    </w:p>
    <w:sectPr w:rsidR="006F49E8" w:rsidSect="006F49E8">
      <w:pgSz w:w="12240" w:h="15840"/>
      <w:pgMar w:top="720" w:right="90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6148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120201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88C900A"/>
    <w:lvl w:ilvl="0" w:tplc="3C7CA98A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10C0E96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FD2FF6A"/>
    <w:lvl w:ilvl="0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1" w:tplc="EBBC44FA">
      <w:start w:val="1"/>
      <w:numFmt w:val="bullet"/>
      <w:pStyle w:val="Achievement"/>
      <w:lvlText w:val=""/>
      <w:lvlJc w:val="left"/>
      <w:pPr>
        <w:tabs>
          <w:tab w:val="left" w:pos="3960"/>
        </w:tabs>
        <w:ind w:left="38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1C011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00000007"/>
    <w:multiLevelType w:val="hybridMultilevel"/>
    <w:tmpl w:val="2AD45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89C2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8467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5D8BF6A"/>
    <w:lvl w:ilvl="0" w:tplc="3C7CA98A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AD06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FEEA47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2C0E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FCC4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5DC63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11CAFB6"/>
    <w:lvl w:ilvl="0" w:tplc="DBD8AFCC">
      <w:start w:val="1"/>
      <w:numFmt w:val="bullet"/>
      <w:lvlText w:val=""/>
      <w:lvlJc w:val="left"/>
      <w:pPr>
        <w:tabs>
          <w:tab w:val="left" w:pos="1296"/>
        </w:tabs>
        <w:ind w:left="1296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56"/>
        </w:tabs>
        <w:ind w:left="7056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004A0CA"/>
    <w:lvl w:ilvl="0" w:tplc="9F109F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373A1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9F2CD0C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7108B06"/>
    <w:lvl w:ilvl="0" w:tplc="FAD08F6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  <w:lvl w:ilvl="1" w:tplc="DEECAE7A">
      <w:start w:val="1"/>
      <w:numFmt w:val="lowerLetter"/>
      <w:lvlText w:val="%2."/>
      <w:lvlJc w:val="left"/>
      <w:pPr>
        <w:ind w:left="1440" w:hanging="360"/>
      </w:pPr>
    </w:lvl>
    <w:lvl w:ilvl="2" w:tplc="28D856C8">
      <w:start w:val="1"/>
      <w:numFmt w:val="lowerRoman"/>
      <w:lvlText w:val="%3."/>
      <w:lvlJc w:val="right"/>
      <w:pPr>
        <w:ind w:left="2160" w:hanging="180"/>
      </w:pPr>
    </w:lvl>
    <w:lvl w:ilvl="3" w:tplc="94BC6F14">
      <w:start w:val="1"/>
      <w:numFmt w:val="decimal"/>
      <w:lvlText w:val="%4."/>
      <w:lvlJc w:val="left"/>
      <w:pPr>
        <w:ind w:left="2880" w:hanging="360"/>
      </w:pPr>
    </w:lvl>
    <w:lvl w:ilvl="4" w:tplc="C67C3830">
      <w:start w:val="1"/>
      <w:numFmt w:val="lowerLetter"/>
      <w:lvlText w:val="%5."/>
      <w:lvlJc w:val="left"/>
      <w:pPr>
        <w:ind w:left="3600" w:hanging="360"/>
      </w:pPr>
    </w:lvl>
    <w:lvl w:ilvl="5" w:tplc="01FEE348">
      <w:start w:val="1"/>
      <w:numFmt w:val="lowerRoman"/>
      <w:lvlText w:val="%6."/>
      <w:lvlJc w:val="right"/>
      <w:pPr>
        <w:ind w:left="4320" w:hanging="180"/>
      </w:pPr>
    </w:lvl>
    <w:lvl w:ilvl="6" w:tplc="CC567CDC">
      <w:start w:val="1"/>
      <w:numFmt w:val="decimal"/>
      <w:lvlText w:val="%7."/>
      <w:lvlJc w:val="left"/>
      <w:pPr>
        <w:ind w:left="5040" w:hanging="360"/>
      </w:pPr>
    </w:lvl>
    <w:lvl w:ilvl="7" w:tplc="83B2E890">
      <w:start w:val="1"/>
      <w:numFmt w:val="lowerLetter"/>
      <w:lvlText w:val="%8."/>
      <w:lvlJc w:val="left"/>
      <w:pPr>
        <w:ind w:left="5760" w:hanging="360"/>
      </w:pPr>
    </w:lvl>
    <w:lvl w:ilvl="8" w:tplc="A1107F9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5F4E8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21784D"/>
    <w:multiLevelType w:val="hybridMultilevel"/>
    <w:tmpl w:val="958CA994"/>
    <w:lvl w:ilvl="0" w:tplc="C44E66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E631D3"/>
    <w:multiLevelType w:val="hybridMultilevel"/>
    <w:tmpl w:val="06148576"/>
    <w:lvl w:ilvl="0" w:tplc="6AA817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99163A"/>
    <w:multiLevelType w:val="hybridMultilevel"/>
    <w:tmpl w:val="B3CC4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F67785"/>
    <w:multiLevelType w:val="hybridMultilevel"/>
    <w:tmpl w:val="D0E09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41736"/>
    <w:multiLevelType w:val="hybridMultilevel"/>
    <w:tmpl w:val="DF229B9E"/>
    <w:lvl w:ilvl="0" w:tplc="51A6D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77823"/>
    <w:multiLevelType w:val="hybridMultilevel"/>
    <w:tmpl w:val="7BD2A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43BC6"/>
    <w:multiLevelType w:val="hybridMultilevel"/>
    <w:tmpl w:val="065EB544"/>
    <w:lvl w:ilvl="0" w:tplc="542C8522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  <w:num w:numId="18">
    <w:abstractNumId w:val="26"/>
  </w:num>
  <w:num w:numId="19">
    <w:abstractNumId w:val="1"/>
  </w:num>
  <w:num w:numId="20">
    <w:abstractNumId w:val="13"/>
  </w:num>
  <w:num w:numId="21">
    <w:abstractNumId w:val="19"/>
  </w:num>
  <w:num w:numId="22">
    <w:abstractNumId w:val="7"/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49E8"/>
    <w:rsid w:val="00006E09"/>
    <w:rsid w:val="000A5D78"/>
    <w:rsid w:val="00193E15"/>
    <w:rsid w:val="001F376A"/>
    <w:rsid w:val="002324C6"/>
    <w:rsid w:val="00284AE4"/>
    <w:rsid w:val="002A34C9"/>
    <w:rsid w:val="002C7EBB"/>
    <w:rsid w:val="002F0AC5"/>
    <w:rsid w:val="003122A6"/>
    <w:rsid w:val="00330BF5"/>
    <w:rsid w:val="0044724A"/>
    <w:rsid w:val="004A5529"/>
    <w:rsid w:val="00530ACB"/>
    <w:rsid w:val="0064290D"/>
    <w:rsid w:val="00671F3E"/>
    <w:rsid w:val="006D4359"/>
    <w:rsid w:val="006E6CAE"/>
    <w:rsid w:val="006F49E8"/>
    <w:rsid w:val="008D5088"/>
    <w:rsid w:val="0090257A"/>
    <w:rsid w:val="00920288"/>
    <w:rsid w:val="0093714F"/>
    <w:rsid w:val="00961072"/>
    <w:rsid w:val="009F4126"/>
    <w:rsid w:val="00A17E0C"/>
    <w:rsid w:val="00A5008A"/>
    <w:rsid w:val="00A61F52"/>
    <w:rsid w:val="00AE4A17"/>
    <w:rsid w:val="00B246A2"/>
    <w:rsid w:val="00CA5439"/>
    <w:rsid w:val="00CE109A"/>
    <w:rsid w:val="00DE3A05"/>
    <w:rsid w:val="00E1023B"/>
    <w:rsid w:val="00E30545"/>
    <w:rsid w:val="00E6170F"/>
    <w:rsid w:val="00E93B45"/>
    <w:rsid w:val="00F7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9E8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color w:val="000000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330BF5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49E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49E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6F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4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E8"/>
  </w:style>
  <w:style w:type="paragraph" w:styleId="Footer">
    <w:name w:val="footer"/>
    <w:basedOn w:val="Normal"/>
    <w:link w:val="FooterChar"/>
    <w:uiPriority w:val="99"/>
    <w:rsid w:val="006F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E8"/>
  </w:style>
  <w:style w:type="paragraph" w:styleId="BodyText">
    <w:name w:val="Body Text"/>
    <w:basedOn w:val="Normal"/>
    <w:link w:val="BodyTextChar"/>
    <w:rsid w:val="006F49E8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F49E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F49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49E8"/>
  </w:style>
  <w:style w:type="paragraph" w:customStyle="1" w:styleId="Achievement">
    <w:name w:val="Achievement"/>
    <w:basedOn w:val="BodyText"/>
    <w:rsid w:val="006F49E8"/>
    <w:pPr>
      <w:numPr>
        <w:ilvl w:val="1"/>
        <w:numId w:val="9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Title">
    <w:name w:val="Title"/>
    <w:basedOn w:val="Normal"/>
    <w:link w:val="TitleChar"/>
    <w:qFormat/>
    <w:rsid w:val="006F4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8"/>
    </w:rPr>
  </w:style>
  <w:style w:type="character" w:customStyle="1" w:styleId="TitleChar">
    <w:name w:val="Title Char"/>
    <w:basedOn w:val="DefaultParagraphFont"/>
    <w:link w:val="Title"/>
    <w:rsid w:val="006F49E8"/>
    <w:rPr>
      <w:rFonts w:ascii="Times New Roman" w:eastAsia="Times New Roman" w:hAnsi="Times New Roman" w:cs="Times New Roman"/>
      <w:b/>
      <w:sz w:val="44"/>
      <w:szCs w:val="28"/>
    </w:rPr>
  </w:style>
  <w:style w:type="paragraph" w:customStyle="1" w:styleId="PersonalName">
    <w:name w:val="Personal Name"/>
    <w:basedOn w:val="Normal"/>
    <w:uiPriority w:val="2"/>
    <w:qFormat/>
    <w:rsid w:val="006F49E8"/>
    <w:pPr>
      <w:spacing w:after="0"/>
    </w:pPr>
    <w:rPr>
      <w:rFonts w:ascii="Franklin Gothic Book" w:eastAsia="Perpetua" w:hAnsi="Franklin Gothic Book" w:cs="Times New Roman"/>
      <w:b/>
      <w:color w:val="D34817"/>
      <w:sz w:val="48"/>
      <w:szCs w:val="20"/>
      <w:lang w:eastAsia="ja-JP"/>
    </w:rPr>
  </w:style>
  <w:style w:type="paragraph" w:styleId="ListBullet">
    <w:name w:val="List Bullet"/>
    <w:basedOn w:val="Normal"/>
    <w:uiPriority w:val="36"/>
    <w:qFormat/>
    <w:rsid w:val="006F49E8"/>
    <w:pPr>
      <w:numPr>
        <w:numId w:val="21"/>
      </w:numPr>
      <w:spacing w:after="0"/>
      <w:contextualSpacing/>
    </w:pPr>
    <w:rPr>
      <w:rFonts w:ascii="Perpetua" w:eastAsia="Perpetua" w:hAnsi="Perpetua" w:cs="Times New Roman"/>
      <w:color w:val="000000"/>
      <w:szCs w:val="20"/>
      <w:lang w:eastAsia="ja-JP"/>
    </w:rPr>
  </w:style>
  <w:style w:type="paragraph" w:customStyle="1" w:styleId="SubsectionText">
    <w:name w:val="Subsection Text"/>
    <w:basedOn w:val="Normal"/>
    <w:qFormat/>
    <w:rsid w:val="006F49E8"/>
    <w:pPr>
      <w:spacing w:before="120" w:after="160"/>
      <w:contextualSpacing/>
    </w:pPr>
    <w:rPr>
      <w:rFonts w:ascii="Perpetua" w:eastAsia="Perpetua" w:hAnsi="Perpetua" w:cs="Times New Roman"/>
      <w:color w:val="000000"/>
      <w:szCs w:val="20"/>
      <w:lang w:eastAsia="ja-JP"/>
    </w:rPr>
  </w:style>
  <w:style w:type="paragraph" w:customStyle="1" w:styleId="Section">
    <w:name w:val="Section"/>
    <w:basedOn w:val="Normal"/>
    <w:next w:val="Normal"/>
    <w:qFormat/>
    <w:rsid w:val="006F49E8"/>
    <w:pPr>
      <w:spacing w:before="320" w:after="40" w:line="240" w:lineRule="auto"/>
    </w:pPr>
    <w:rPr>
      <w:rFonts w:ascii="Franklin Gothic Book" w:eastAsia="Perpetua" w:hAnsi="Franklin Gothic Book" w:cs="Times New Roman"/>
      <w:b/>
      <w:color w:val="9B2D1F"/>
      <w:sz w:val="2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F49E8"/>
    <w:rPr>
      <w:rFonts w:ascii="Cambria" w:eastAsia="Times New Roman" w:hAnsi="Cambria" w:cs="Times New Roman"/>
      <w:b/>
      <w:bCs/>
      <w:color w:val="00000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6F49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customStyle="1" w:styleId="WW-BodyText2">
    <w:name w:val="WW-Body Text 2"/>
    <w:basedOn w:val="Normal"/>
    <w:rsid w:val="006D43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6D435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D4359"/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30BF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WW-Absatz-Standardschriftart1">
    <w:name w:val="WW-Absatz-Standardschriftart1"/>
    <w:rsid w:val="00E93B45"/>
  </w:style>
  <w:style w:type="character" w:styleId="Hyperlink">
    <w:name w:val="Hyperlink"/>
    <w:basedOn w:val="DefaultParagraphFont"/>
    <w:uiPriority w:val="99"/>
    <w:unhideWhenUsed/>
    <w:rsid w:val="00642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E-mail ID: - rishabrathi1996@gmail.com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Rishant Rathi</dc:subject>
  <dc:creator>mohit3july@gmail.com</dc:creator>
  <cp:lastModifiedBy>user</cp:lastModifiedBy>
  <cp:revision>5</cp:revision>
  <cp:lastPrinted>2016-01-07T09:42:00Z</cp:lastPrinted>
  <dcterms:created xsi:type="dcterms:W3CDTF">2022-03-28T07:47:00Z</dcterms:created>
  <dcterms:modified xsi:type="dcterms:W3CDTF">2022-03-28T07:59:00Z</dcterms:modified>
</cp:coreProperties>
</file>